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CC6" w:rsidRPr="004F0CC6" w:rsidRDefault="004F0CC6" w:rsidP="00127834">
      <w:pPr>
        <w:spacing w:before="100" w:beforeAutospacing="1" w:after="100" w:afterAutospacing="1" w:line="240" w:lineRule="auto"/>
        <w:ind w:left="708" w:firstLine="708"/>
        <w:jc w:val="both"/>
        <w:rPr>
          <w:rFonts w:ascii="Trebuchet MS" w:eastAsia="Times New Roman" w:hAnsi="Trebuchet MS" w:cs="Times New Roman"/>
          <w:color w:val="000000" w:themeColor="text1"/>
          <w:sz w:val="24"/>
          <w:szCs w:val="24"/>
          <w:lang w:eastAsia="tr-TR"/>
        </w:rPr>
      </w:pPr>
      <w:r w:rsidRPr="004F0CC6">
        <w:rPr>
          <w:rFonts w:ascii="Calibri" w:eastAsia="Times New Roman" w:hAnsi="Calibri" w:cs="Calibri"/>
          <w:b/>
          <w:bCs/>
          <w:color w:val="000000" w:themeColor="text1"/>
          <w:sz w:val="24"/>
          <w:szCs w:val="24"/>
          <w:lang w:eastAsia="tr-TR"/>
        </w:rPr>
        <w:t>MANİSA CELAL BAYAR ÜNİVERSİTESİ EĞİTİM FAKÜLTESİ ÖN KAYIT DUYURUSU</w:t>
      </w:r>
    </w:p>
    <w:p w:rsidR="00380532" w:rsidRDefault="00380532"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İLGİ: (a)  Pedagojik Formasyon Eğitimi Sertifika Programına İlişkin Usul ve Esaslar</w:t>
      </w:r>
    </w:p>
    <w:p w:rsidR="00943214" w:rsidRDefault="00380532" w:rsidP="00380532">
      <w:pPr>
        <w:spacing w:before="100" w:beforeAutospacing="1" w:after="100" w:afterAutospacing="1" w:line="240" w:lineRule="auto"/>
        <w:jc w:val="both"/>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 xml:space="preserve">        (b) Milli Eğitim Bakanlığı Öğretmen Yetiştirme </w:t>
      </w:r>
      <w:r w:rsidR="00943214">
        <w:rPr>
          <w:rFonts w:ascii="Trebuchet MS" w:eastAsia="Times New Roman" w:hAnsi="Trebuchet MS" w:cs="Times New Roman"/>
          <w:color w:val="000000"/>
          <w:sz w:val="24"/>
          <w:szCs w:val="24"/>
          <w:lang w:eastAsia="tr-TR"/>
        </w:rPr>
        <w:t>ve Geliştirme Genel Müdürlüğünün 06.06.2017 tarihli yazısı.</w:t>
      </w:r>
    </w:p>
    <w:p w:rsidR="00B83509" w:rsidRDefault="0087226E" w:rsidP="00127834">
      <w:pPr>
        <w:spacing w:before="100" w:beforeAutospacing="1" w:after="100" w:afterAutospacing="1" w:line="240" w:lineRule="auto"/>
        <w:ind w:firstLine="708"/>
        <w:jc w:val="both"/>
        <w:rPr>
          <w:rFonts w:ascii="Trebuchet MS" w:eastAsia="Times New Roman" w:hAnsi="Trebuchet MS" w:cs="Times New Roman"/>
          <w:color w:val="000000"/>
          <w:sz w:val="24"/>
          <w:szCs w:val="24"/>
          <w:lang w:eastAsia="tr-TR"/>
        </w:rPr>
      </w:pPr>
      <w:r>
        <w:rPr>
          <w:rFonts w:ascii="Trebuchet MS" w:eastAsia="Times New Roman" w:hAnsi="Trebuchet MS" w:cs="Times New Roman"/>
          <w:color w:val="000000"/>
          <w:sz w:val="24"/>
          <w:szCs w:val="24"/>
          <w:lang w:eastAsia="tr-TR"/>
        </w:rPr>
        <w:t>İlgi (</w:t>
      </w:r>
      <w:proofErr w:type="spellStart"/>
      <w:r>
        <w:rPr>
          <w:rFonts w:ascii="Trebuchet MS" w:eastAsia="Times New Roman" w:hAnsi="Trebuchet MS" w:cs="Times New Roman"/>
          <w:color w:val="000000"/>
          <w:sz w:val="24"/>
          <w:szCs w:val="24"/>
          <w:lang w:eastAsia="tr-TR"/>
        </w:rPr>
        <w:t>a;b</w:t>
      </w:r>
      <w:proofErr w:type="spellEnd"/>
      <w:r>
        <w:rPr>
          <w:rFonts w:ascii="Trebuchet MS" w:eastAsia="Times New Roman" w:hAnsi="Trebuchet MS" w:cs="Times New Roman"/>
          <w:color w:val="000000"/>
          <w:sz w:val="24"/>
          <w:szCs w:val="24"/>
          <w:lang w:eastAsia="tr-TR"/>
        </w:rPr>
        <w:t xml:space="preserve">) yazı gereği ve </w:t>
      </w:r>
      <w:r w:rsidR="00D30FCE" w:rsidRPr="00D30FCE">
        <w:rPr>
          <w:rFonts w:ascii="Trebuchet MS" w:eastAsia="Times New Roman" w:hAnsi="Trebuchet MS" w:cs="Times New Roman"/>
          <w:color w:val="000000"/>
          <w:sz w:val="24"/>
          <w:szCs w:val="24"/>
          <w:lang w:eastAsia="tr-TR"/>
        </w:rPr>
        <w:t>18.11.2015 tarihli Yükseköğretim Yürütme Kurulu Toplantısında Pedagojik Formasyon Eğitimi Sertifika Programı için kontenjanın ilgili üniversitelerce belirleneceğine karar verilmiş ve 25.11.2015 tarihli yazı ile bildirilmiştir. Bu kapsamda</w:t>
      </w:r>
      <w:r w:rsidR="007778ED">
        <w:rPr>
          <w:rFonts w:ascii="Trebuchet MS" w:eastAsia="Times New Roman" w:hAnsi="Trebuchet MS" w:cs="Times New Roman"/>
          <w:color w:val="000000"/>
          <w:sz w:val="24"/>
          <w:szCs w:val="24"/>
          <w:lang w:eastAsia="tr-TR"/>
        </w:rPr>
        <w:t xml:space="preserve"> </w:t>
      </w:r>
      <w:r w:rsidR="00D30FCE" w:rsidRPr="00D30FCE">
        <w:rPr>
          <w:rFonts w:ascii="Trebuchet MS" w:eastAsia="Times New Roman" w:hAnsi="Trebuchet MS" w:cs="Times New Roman"/>
          <w:b/>
          <w:bCs/>
          <w:color w:val="000000"/>
          <w:sz w:val="24"/>
          <w:szCs w:val="24"/>
          <w:lang w:eastAsia="tr-TR"/>
        </w:rPr>
        <w:t>son sınıf (beklemeli öğrenciler dâhil) lisans öğrencileri ve daha önceki yıllarda mezun olanlardan</w:t>
      </w:r>
      <w:r w:rsidR="007778ED">
        <w:rPr>
          <w:rFonts w:ascii="Trebuchet MS" w:eastAsia="Times New Roman" w:hAnsi="Trebuchet MS" w:cs="Times New Roman"/>
          <w:b/>
          <w:bCs/>
          <w:color w:val="000000"/>
          <w:sz w:val="24"/>
          <w:szCs w:val="24"/>
          <w:lang w:eastAsia="tr-TR"/>
        </w:rPr>
        <w:t xml:space="preserve"> </w:t>
      </w:r>
      <w:r w:rsidR="00D30FCE" w:rsidRPr="00D30FCE">
        <w:rPr>
          <w:rFonts w:ascii="Trebuchet MS" w:eastAsia="Times New Roman" w:hAnsi="Trebuchet MS" w:cs="Times New Roman"/>
          <w:color w:val="000000"/>
          <w:sz w:val="24"/>
          <w:szCs w:val="24"/>
          <w:lang w:eastAsia="tr-TR"/>
        </w:rPr>
        <w:t xml:space="preserve">Pedagojik Formasyon Eğitimi Sertifika Programına ön kayıt ile </w:t>
      </w:r>
      <w:r w:rsidR="00D30FCE" w:rsidRPr="00FF6114">
        <w:rPr>
          <w:rFonts w:ascii="Trebuchet MS" w:eastAsia="Times New Roman" w:hAnsi="Trebuchet MS" w:cs="Times New Roman"/>
          <w:color w:val="000000"/>
          <w:sz w:val="24"/>
          <w:szCs w:val="24"/>
          <w:highlight w:val="yellow"/>
          <w:lang w:eastAsia="tr-TR"/>
        </w:rPr>
        <w:t xml:space="preserve">toplam </w:t>
      </w:r>
      <w:r w:rsidR="00A21D29" w:rsidRPr="00A21D29">
        <w:rPr>
          <w:rFonts w:ascii="Trebuchet MS" w:eastAsia="Times New Roman" w:hAnsi="Trebuchet MS" w:cs="Times New Roman"/>
          <w:b/>
          <w:color w:val="000000"/>
          <w:sz w:val="24"/>
          <w:szCs w:val="24"/>
          <w:highlight w:val="yellow"/>
          <w:lang w:eastAsia="tr-TR"/>
        </w:rPr>
        <w:t>1000</w:t>
      </w:r>
      <w:r w:rsidR="00D30FCE" w:rsidRPr="00A21D29">
        <w:rPr>
          <w:rFonts w:ascii="Trebuchet MS" w:eastAsia="Times New Roman" w:hAnsi="Trebuchet MS" w:cs="Times New Roman"/>
          <w:b/>
          <w:color w:val="000000"/>
          <w:sz w:val="24"/>
          <w:szCs w:val="24"/>
          <w:highlight w:val="yellow"/>
          <w:lang w:eastAsia="tr-TR"/>
        </w:rPr>
        <w:t xml:space="preserve"> </w:t>
      </w:r>
      <w:r w:rsidR="00D30FCE" w:rsidRPr="00FF6114">
        <w:rPr>
          <w:rFonts w:ascii="Trebuchet MS" w:eastAsia="Times New Roman" w:hAnsi="Trebuchet MS" w:cs="Times New Roman"/>
          <w:color w:val="000000"/>
          <w:sz w:val="24"/>
          <w:szCs w:val="24"/>
          <w:highlight w:val="yellow"/>
          <w:lang w:eastAsia="tr-TR"/>
        </w:rPr>
        <w:t>öğrenci alınacaktır</w:t>
      </w:r>
      <w:r w:rsidR="00D30FCE" w:rsidRPr="00D30FCE">
        <w:rPr>
          <w:rFonts w:ascii="Trebuchet MS" w:eastAsia="Times New Roman" w:hAnsi="Trebuchet MS" w:cs="Times New Roman"/>
          <w:color w:val="000000"/>
          <w:sz w:val="24"/>
          <w:szCs w:val="24"/>
          <w:lang w:eastAsia="tr-TR"/>
        </w:rPr>
        <w:t>.</w:t>
      </w:r>
      <w:r w:rsidR="00B227D5">
        <w:rPr>
          <w:rFonts w:ascii="Trebuchet MS" w:eastAsia="Times New Roman" w:hAnsi="Trebuchet MS" w:cs="Times New Roman"/>
          <w:color w:val="000000"/>
          <w:sz w:val="24"/>
          <w:szCs w:val="24"/>
          <w:lang w:eastAsia="tr-TR"/>
        </w:rPr>
        <w:t xml:space="preserve"> </w:t>
      </w:r>
      <w:r w:rsidR="00D30FCE" w:rsidRPr="00D30FCE">
        <w:rPr>
          <w:rFonts w:ascii="Trebuchet MS" w:eastAsia="Times New Roman" w:hAnsi="Trebuchet MS" w:cs="Times New Roman"/>
          <w:b/>
          <w:bCs/>
          <w:color w:val="000000"/>
          <w:sz w:val="24"/>
          <w:szCs w:val="24"/>
          <w:lang w:eastAsia="tr-TR"/>
        </w:rPr>
        <w:t>MEB TTKB 20/02/2014 Tarih ve 9 Sayılı Kararı ile Ağustos 2014 tarih ve 74 sayılı değişikli</w:t>
      </w:r>
      <w:r>
        <w:rPr>
          <w:rFonts w:ascii="Trebuchet MS" w:eastAsia="Times New Roman" w:hAnsi="Trebuchet MS" w:cs="Times New Roman"/>
          <w:b/>
          <w:bCs/>
          <w:color w:val="000000"/>
          <w:sz w:val="24"/>
          <w:szCs w:val="24"/>
          <w:lang w:eastAsia="tr-TR"/>
        </w:rPr>
        <w:t xml:space="preserve">k, </w:t>
      </w:r>
      <w:r w:rsidR="009D11BC" w:rsidRPr="009D11BC">
        <w:rPr>
          <w:rFonts w:ascii="Calibri Light" w:hAnsi="Calibri Light"/>
          <w:b/>
        </w:rPr>
        <w:t>MEB TTKB'nin</w:t>
      </w:r>
      <w:r w:rsidR="009D11BC" w:rsidRPr="009D11BC">
        <w:rPr>
          <w:b/>
        </w:rPr>
        <w:t xml:space="preserve">18/08/2015 tarih ve 74 </w:t>
      </w:r>
      <w:proofErr w:type="gramStart"/>
      <w:r w:rsidR="009D11BC" w:rsidRPr="009D11BC">
        <w:rPr>
          <w:b/>
        </w:rPr>
        <w:t xml:space="preserve">sayılı </w:t>
      </w:r>
      <w:r w:rsidR="009D11BC" w:rsidRPr="009D11BC">
        <w:rPr>
          <w:rStyle w:val="Gl"/>
          <w:rFonts w:ascii="Calibri Light" w:hAnsi="Calibri Light"/>
          <w:b w:val="0"/>
        </w:rPr>
        <w:t xml:space="preserve"> </w:t>
      </w:r>
      <w:r w:rsidR="009D11BC" w:rsidRPr="009D11BC">
        <w:rPr>
          <w:rStyle w:val="Gl"/>
          <w:rFonts w:ascii="Calibri Light" w:hAnsi="Calibri Light"/>
        </w:rPr>
        <w:t>değiş</w:t>
      </w:r>
      <w:r w:rsidR="009D11BC">
        <w:rPr>
          <w:rStyle w:val="Gl"/>
          <w:rFonts w:ascii="Calibri Light" w:hAnsi="Calibri Light"/>
        </w:rPr>
        <w:t>iklik</w:t>
      </w:r>
      <w:proofErr w:type="gramEnd"/>
      <w:r w:rsidR="009D11BC">
        <w:rPr>
          <w:rStyle w:val="Gl"/>
          <w:rFonts w:ascii="Calibri Light" w:hAnsi="Calibri Light"/>
        </w:rPr>
        <w:t xml:space="preserve"> kararı</w:t>
      </w:r>
      <w:r>
        <w:rPr>
          <w:rStyle w:val="Gl"/>
          <w:rFonts w:ascii="Calibri Light" w:hAnsi="Calibri Light"/>
        </w:rPr>
        <w:t xml:space="preserve"> ve </w:t>
      </w:r>
      <w:r w:rsidRPr="00943214">
        <w:rPr>
          <w:rFonts w:ascii="Arial Black" w:hAnsi="Arial Black" w:cs="Arial"/>
          <w:b/>
          <w:iCs/>
          <w:color w:val="000000"/>
          <w:sz w:val="20"/>
          <w:szCs w:val="20"/>
        </w:rPr>
        <w:t xml:space="preserve">05/07/2017 tarihli ve 64 sayılı Kurul kararı, Temmuz 2017 - 2718 sayılı </w:t>
      </w:r>
      <w:r w:rsidRPr="0087226E">
        <w:rPr>
          <w:rFonts w:ascii="Arial Black" w:hAnsi="Arial Black" w:cs="Arial"/>
          <w:b/>
          <w:iCs/>
          <w:color w:val="000000"/>
          <w:sz w:val="20"/>
          <w:szCs w:val="20"/>
        </w:rPr>
        <w:t>karar</w:t>
      </w:r>
      <w:r w:rsidR="00D36FB2">
        <w:rPr>
          <w:rFonts w:ascii="Arial Black" w:hAnsi="Arial Black" w:cs="Arial"/>
          <w:b/>
          <w:iCs/>
          <w:color w:val="000000"/>
          <w:sz w:val="20"/>
          <w:szCs w:val="20"/>
        </w:rPr>
        <w:t xml:space="preserve">, </w:t>
      </w:r>
      <w:r w:rsidR="00D36FB2" w:rsidRPr="0028719D">
        <w:rPr>
          <w:rFonts w:ascii="Arial" w:hAnsi="Arial" w:cs="Arial"/>
          <w:i/>
          <w:iCs/>
          <w:color w:val="000000"/>
        </w:rPr>
        <w:t>22/11/2018 tarihli ve 137 sayılı Kurul kararı, Aralık 2018 -</w:t>
      </w:r>
      <w:r w:rsidR="00D36FB2" w:rsidRPr="000D7607">
        <w:rPr>
          <w:rFonts w:ascii="Arial" w:hAnsi="Arial" w:cs="Arial"/>
          <w:i/>
          <w:iCs/>
          <w:color w:val="000000"/>
        </w:rPr>
        <w:t xml:space="preserve"> 2735 sayılı Tebliğle</w:t>
      </w:r>
      <w:r w:rsidR="00D36FB2">
        <w:rPr>
          <w:rFonts w:ascii="Arial" w:hAnsi="Arial" w:cs="Arial"/>
          <w:i/>
          <w:iCs/>
          <w:color w:val="000000"/>
        </w:rPr>
        <w:t xml:space="preserve">r Dergisine göre </w:t>
      </w:r>
      <w:r w:rsidR="009D11BC" w:rsidRPr="0087226E">
        <w:rPr>
          <w:rStyle w:val="Gl"/>
          <w:rFonts w:ascii="Arial Black" w:hAnsi="Arial Black" w:cs="Arial"/>
          <w:b w:val="0"/>
        </w:rPr>
        <w:t xml:space="preserve"> göre</w:t>
      </w:r>
      <w:r w:rsidR="009D11BC" w:rsidRPr="0087226E">
        <w:rPr>
          <w:rStyle w:val="apple-converted-space"/>
          <w:rFonts w:ascii="Arial Black" w:hAnsi="Arial Black" w:cs="Arial"/>
          <w:b/>
          <w:bCs/>
        </w:rPr>
        <w:t> </w:t>
      </w:r>
      <w:r w:rsidR="00D30FCE" w:rsidRPr="0087226E">
        <w:rPr>
          <w:rFonts w:ascii="Arial Black" w:eastAsia="Times New Roman" w:hAnsi="Arial Black" w:cs="Arial"/>
          <w:b/>
          <w:bCs/>
          <w:color w:val="000000"/>
          <w:sz w:val="24"/>
          <w:szCs w:val="24"/>
          <w:lang w:eastAsia="tr-TR"/>
        </w:rPr>
        <w:t xml:space="preserve"> öğretmenliğe</w:t>
      </w:r>
      <w:r w:rsidR="00D30FCE" w:rsidRPr="00D30FCE">
        <w:rPr>
          <w:rFonts w:ascii="Trebuchet MS" w:eastAsia="Times New Roman" w:hAnsi="Trebuchet MS" w:cs="Times New Roman"/>
          <w:b/>
          <w:bCs/>
          <w:color w:val="000000"/>
          <w:sz w:val="24"/>
          <w:szCs w:val="24"/>
          <w:lang w:eastAsia="tr-TR"/>
        </w:rPr>
        <w:t xml:space="preserve"> kaynaklık eden program/bölüm/dal mezunlarının atanabileceği alanlarda</w:t>
      </w:r>
      <w:r w:rsidR="004809AE">
        <w:rPr>
          <w:rFonts w:ascii="Trebuchet MS" w:eastAsia="Times New Roman" w:hAnsi="Trebuchet MS" w:cs="Times New Roman"/>
          <w:b/>
          <w:bCs/>
          <w:color w:val="000000"/>
          <w:sz w:val="24"/>
          <w:szCs w:val="24"/>
          <w:lang w:eastAsia="tr-TR"/>
        </w:rPr>
        <w:t xml:space="preserve"> </w:t>
      </w:r>
      <w:r w:rsidR="00D30FCE" w:rsidRPr="00D30FCE">
        <w:rPr>
          <w:rFonts w:ascii="Trebuchet MS" w:eastAsia="Times New Roman" w:hAnsi="Trebuchet MS" w:cs="Times New Roman"/>
          <w:color w:val="000000"/>
          <w:sz w:val="24"/>
          <w:szCs w:val="24"/>
          <w:lang w:eastAsia="tr-TR"/>
        </w:rPr>
        <w:t>yer almayan alanlardan yap</w:t>
      </w:r>
      <w:r w:rsidR="00B83509" w:rsidRPr="00D30FCE">
        <w:rPr>
          <w:rFonts w:ascii="Trebuchet MS" w:eastAsia="Times New Roman" w:hAnsi="Trebuchet MS" w:cs="Times New Roman"/>
          <w:color w:val="000000"/>
          <w:sz w:val="24"/>
          <w:szCs w:val="24"/>
          <w:lang w:eastAsia="tr-TR"/>
        </w:rPr>
        <w:t>ılan başvurular değerlendirmeye alınmayacaktır.</w:t>
      </w:r>
    </w:p>
    <w:tbl>
      <w:tblPr>
        <w:tblW w:w="10102" w:type="dxa"/>
        <w:tblCellMar>
          <w:left w:w="70" w:type="dxa"/>
          <w:right w:w="70" w:type="dxa"/>
        </w:tblCellMar>
        <w:tblLook w:val="04A0" w:firstRow="1" w:lastRow="0" w:firstColumn="1" w:lastColumn="0" w:noHBand="0" w:noVBand="1"/>
      </w:tblPr>
      <w:tblGrid>
        <w:gridCol w:w="1328"/>
        <w:gridCol w:w="3111"/>
        <w:gridCol w:w="1838"/>
        <w:gridCol w:w="1911"/>
        <w:gridCol w:w="1914"/>
      </w:tblGrid>
      <w:tr w:rsidR="00D36FB2" w:rsidRPr="00715997" w:rsidTr="00715997">
        <w:tc>
          <w:tcPr>
            <w:tcW w:w="1010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 xml:space="preserve">(2019 -2020 </w:t>
            </w:r>
            <w:proofErr w:type="gramStart"/>
            <w:r w:rsidRPr="00715997">
              <w:rPr>
                <w:rFonts w:ascii="Calibri" w:hAnsi="Calibri" w:cs="Calibri"/>
                <w:b/>
                <w:bCs/>
                <w:color w:val="000000"/>
                <w:sz w:val="18"/>
                <w:szCs w:val="18"/>
              </w:rPr>
              <w:t>GÜZ  DÖNEMİ</w:t>
            </w:r>
            <w:proofErr w:type="gramEnd"/>
            <w:r w:rsidRPr="00715997">
              <w:rPr>
                <w:rFonts w:ascii="Calibri" w:hAnsi="Calibri" w:cs="Calibri"/>
                <w:b/>
                <w:bCs/>
                <w:color w:val="000000"/>
                <w:sz w:val="18"/>
                <w:szCs w:val="18"/>
              </w:rPr>
              <w:t xml:space="preserve"> ) Pedagojik Formasyon Eğitimi  Başvuru Kontenjanı </w:t>
            </w:r>
          </w:p>
        </w:tc>
      </w:tr>
      <w:tr w:rsidR="00D36FB2" w:rsidRPr="00715997" w:rsidTr="00715997">
        <w:trPr>
          <w:trHeight w:val="2"/>
        </w:trPr>
        <w:tc>
          <w:tcPr>
            <w:tcW w:w="10102" w:type="dxa"/>
            <w:gridSpan w:val="5"/>
            <w:tcBorders>
              <w:top w:val="single" w:sz="8" w:space="0" w:color="auto"/>
              <w:left w:val="single" w:sz="8" w:space="0" w:color="auto"/>
              <w:bottom w:val="nil"/>
              <w:right w:val="single" w:sz="8" w:space="0" w:color="000000"/>
            </w:tcBorders>
            <w:shd w:val="clear" w:color="auto" w:fill="auto"/>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Eğitimi Veren Üniversite/</w:t>
            </w:r>
            <w:proofErr w:type="gramStart"/>
            <w:r w:rsidRPr="00715997">
              <w:rPr>
                <w:rFonts w:ascii="Calibri" w:hAnsi="Calibri" w:cs="Calibri"/>
                <w:b/>
                <w:bCs/>
                <w:color w:val="000000"/>
                <w:sz w:val="18"/>
                <w:szCs w:val="18"/>
              </w:rPr>
              <w:t>Fakülte : Manisa</w:t>
            </w:r>
            <w:proofErr w:type="gramEnd"/>
            <w:r w:rsidRPr="00715997">
              <w:rPr>
                <w:rFonts w:ascii="Calibri" w:hAnsi="Calibri" w:cs="Calibri"/>
                <w:b/>
                <w:bCs/>
                <w:color w:val="000000"/>
                <w:sz w:val="18"/>
                <w:szCs w:val="18"/>
              </w:rPr>
              <w:t xml:space="preserve"> Celal Bayar Üniversitesi Demirci Eğitim Fakültesi </w:t>
            </w:r>
            <w:r w:rsidRPr="00715997">
              <w:rPr>
                <w:rFonts w:ascii="Calibri" w:hAnsi="Calibri" w:cs="Calibri"/>
                <w:b/>
                <w:bCs/>
                <w:color w:val="FF0000"/>
                <w:sz w:val="18"/>
                <w:szCs w:val="18"/>
              </w:rPr>
              <w:t xml:space="preserve"> </w:t>
            </w:r>
          </w:p>
        </w:tc>
      </w:tr>
      <w:tr w:rsidR="00D36FB2" w:rsidRPr="00715997" w:rsidTr="00715997">
        <w:trPr>
          <w:trHeight w:val="480"/>
        </w:trPr>
        <w:tc>
          <w:tcPr>
            <w:tcW w:w="10102" w:type="dxa"/>
            <w:gridSpan w:val="5"/>
            <w:tcBorders>
              <w:top w:val="nil"/>
              <w:left w:val="single" w:sz="8" w:space="0" w:color="auto"/>
              <w:bottom w:val="single" w:sz="8" w:space="0" w:color="auto"/>
              <w:right w:val="single" w:sz="8" w:space="0" w:color="000000"/>
            </w:tcBorders>
            <w:shd w:val="clear" w:color="auto" w:fill="auto"/>
            <w:vAlign w:val="center"/>
            <w:hideMark/>
          </w:tcPr>
          <w:p w:rsidR="00D36FB2" w:rsidRPr="00715997" w:rsidRDefault="00D36FB2" w:rsidP="007D6762">
            <w:pPr>
              <w:jc w:val="center"/>
              <w:rPr>
                <w:rFonts w:ascii="Calibri" w:hAnsi="Calibri" w:cs="Calibri"/>
                <w:b/>
                <w:bCs/>
                <w:color w:val="FF0000"/>
                <w:sz w:val="18"/>
                <w:szCs w:val="18"/>
              </w:rPr>
            </w:pPr>
            <w:r w:rsidRPr="00715997">
              <w:rPr>
                <w:rFonts w:ascii="Calibri" w:hAnsi="Calibri" w:cs="Calibri"/>
                <w:b/>
                <w:bCs/>
                <w:color w:val="FF0000"/>
                <w:sz w:val="18"/>
                <w:szCs w:val="18"/>
              </w:rPr>
              <w:t>KONTENJAN MİKTARI</w:t>
            </w:r>
          </w:p>
        </w:tc>
      </w:tr>
      <w:tr w:rsidR="00832EE4" w:rsidRPr="00715997" w:rsidTr="00715997">
        <w:trPr>
          <w:trHeight w:val="5"/>
        </w:trPr>
        <w:tc>
          <w:tcPr>
            <w:tcW w:w="1328" w:type="dxa"/>
            <w:tcBorders>
              <w:top w:val="nil"/>
              <w:left w:val="single" w:sz="8" w:space="0" w:color="auto"/>
              <w:bottom w:val="nil"/>
              <w:right w:val="single" w:sz="8" w:space="0" w:color="auto"/>
            </w:tcBorders>
            <w:shd w:val="clear" w:color="000000" w:fill="FFFFFF"/>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 xml:space="preserve">Öğretim Yılı </w:t>
            </w:r>
          </w:p>
        </w:tc>
        <w:tc>
          <w:tcPr>
            <w:tcW w:w="3110" w:type="dxa"/>
            <w:tcBorders>
              <w:top w:val="nil"/>
              <w:left w:val="nil"/>
              <w:bottom w:val="nil"/>
              <w:right w:val="single" w:sz="8" w:space="0" w:color="auto"/>
            </w:tcBorders>
            <w:shd w:val="clear" w:color="000000" w:fill="FFFFFF"/>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 xml:space="preserve">Lisans Programı </w:t>
            </w:r>
          </w:p>
        </w:tc>
        <w:tc>
          <w:tcPr>
            <w:tcW w:w="1838" w:type="dxa"/>
            <w:tcBorders>
              <w:top w:val="nil"/>
              <w:left w:val="nil"/>
              <w:bottom w:val="nil"/>
              <w:right w:val="single" w:sz="8" w:space="0" w:color="auto"/>
            </w:tcBorders>
            <w:shd w:val="clear" w:color="000000" w:fill="FFFFFF"/>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4.SINIF AYRILAN KONTENJAN</w:t>
            </w:r>
          </w:p>
        </w:tc>
        <w:tc>
          <w:tcPr>
            <w:tcW w:w="1911" w:type="dxa"/>
            <w:tcBorders>
              <w:top w:val="nil"/>
              <w:left w:val="nil"/>
              <w:bottom w:val="nil"/>
              <w:right w:val="single" w:sz="8" w:space="0" w:color="auto"/>
            </w:tcBorders>
            <w:shd w:val="clear" w:color="000000" w:fill="FFFFFF"/>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MEZUNLARA AYRILAN KONTENJAN</w:t>
            </w:r>
          </w:p>
        </w:tc>
        <w:tc>
          <w:tcPr>
            <w:tcW w:w="1914" w:type="dxa"/>
            <w:tcBorders>
              <w:top w:val="nil"/>
              <w:left w:val="nil"/>
              <w:bottom w:val="nil"/>
              <w:right w:val="single" w:sz="8" w:space="0" w:color="auto"/>
            </w:tcBorders>
            <w:shd w:val="clear" w:color="000000" w:fill="FFFFFF"/>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TOPLAM KONTENJAN</w:t>
            </w:r>
          </w:p>
        </w:tc>
      </w:tr>
      <w:tr w:rsidR="00832EE4" w:rsidRPr="00715997" w:rsidTr="00715997">
        <w:trPr>
          <w:trHeight w:val="2"/>
        </w:trPr>
        <w:tc>
          <w:tcPr>
            <w:tcW w:w="132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2019-2020 GÜZ DÖNEMİ</w:t>
            </w:r>
          </w:p>
        </w:tc>
        <w:tc>
          <w:tcPr>
            <w:tcW w:w="3110" w:type="dxa"/>
            <w:tcBorders>
              <w:top w:val="single" w:sz="4" w:space="0" w:color="auto"/>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 xml:space="preserve">Biyoloji </w:t>
            </w:r>
          </w:p>
        </w:tc>
        <w:tc>
          <w:tcPr>
            <w:tcW w:w="1838" w:type="dxa"/>
            <w:tcBorders>
              <w:top w:val="single" w:sz="4" w:space="0" w:color="auto"/>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10</w:t>
            </w:r>
          </w:p>
        </w:tc>
        <w:tc>
          <w:tcPr>
            <w:tcW w:w="1911" w:type="dxa"/>
            <w:tcBorders>
              <w:top w:val="single" w:sz="4" w:space="0" w:color="auto"/>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5</w:t>
            </w:r>
          </w:p>
        </w:tc>
        <w:tc>
          <w:tcPr>
            <w:tcW w:w="1914" w:type="dxa"/>
            <w:tcBorders>
              <w:top w:val="single" w:sz="4" w:space="0" w:color="auto"/>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Fizik</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4</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6</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İngilizce</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80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5</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85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Kimya/Kimya Teknolojisi</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5</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Matematik</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70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90</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Tarih</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150</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Türk Dili ve Edebiyatı</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7</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147</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color w:val="000000"/>
                <w:sz w:val="18"/>
                <w:szCs w:val="18"/>
              </w:rPr>
            </w:pPr>
            <w:proofErr w:type="gramStart"/>
            <w:r w:rsidRPr="00715997">
              <w:rPr>
                <w:rFonts w:ascii="Arial" w:hAnsi="Arial" w:cs="Arial"/>
                <w:color w:val="000000"/>
                <w:sz w:val="18"/>
                <w:szCs w:val="18"/>
              </w:rPr>
              <w:t>Sanat  Tarihi</w:t>
            </w:r>
            <w:proofErr w:type="gramEnd"/>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18</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7</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Muhasebe/Finansman</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30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50</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Sağlık</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30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50</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rPr>
                <w:rFonts w:ascii="Calibri" w:hAnsi="Calibri" w:cs="Calibri"/>
                <w:color w:val="000000"/>
                <w:sz w:val="18"/>
                <w:szCs w:val="18"/>
              </w:rPr>
            </w:pPr>
            <w:r w:rsidRPr="00715997">
              <w:rPr>
                <w:rFonts w:ascii="Calibri" w:hAnsi="Calibri" w:cs="Calibri"/>
                <w:color w:val="000000"/>
                <w:sz w:val="18"/>
                <w:szCs w:val="18"/>
              </w:rPr>
              <w:t>Beden Eğitimi</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155</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30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185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color w:val="000000"/>
                <w:sz w:val="18"/>
                <w:szCs w:val="18"/>
              </w:rPr>
            </w:pPr>
            <w:r w:rsidRPr="00715997">
              <w:rPr>
                <w:rFonts w:ascii="Arial" w:hAnsi="Arial" w:cs="Arial"/>
                <w:color w:val="000000"/>
                <w:sz w:val="18"/>
                <w:szCs w:val="18"/>
              </w:rPr>
              <w:t>İmam- Hatip Lisesi Meslek Dersleri</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15</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30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45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color w:val="000000"/>
                <w:sz w:val="18"/>
                <w:szCs w:val="18"/>
              </w:rPr>
            </w:pPr>
            <w:r w:rsidRPr="00715997">
              <w:rPr>
                <w:rFonts w:ascii="Arial" w:hAnsi="Arial" w:cs="Arial"/>
                <w:color w:val="000000"/>
                <w:sz w:val="18"/>
                <w:szCs w:val="18"/>
              </w:rPr>
              <w:t>Arapça</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5</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11</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16</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color w:val="000000"/>
                <w:sz w:val="18"/>
                <w:szCs w:val="18"/>
              </w:rPr>
            </w:pPr>
            <w:r w:rsidRPr="00715997">
              <w:rPr>
                <w:rFonts w:ascii="Arial" w:hAnsi="Arial" w:cs="Arial"/>
                <w:color w:val="000000"/>
                <w:sz w:val="18"/>
                <w:szCs w:val="18"/>
              </w:rPr>
              <w:t>Felsefe</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15</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35</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b/>
                <w:bCs/>
                <w:color w:val="000000"/>
                <w:sz w:val="18"/>
                <w:szCs w:val="18"/>
              </w:rPr>
            </w:pPr>
            <w:r w:rsidRPr="00715997">
              <w:rPr>
                <w:rFonts w:ascii="Arial" w:hAnsi="Arial" w:cs="Arial"/>
                <w:b/>
                <w:bCs/>
                <w:color w:val="000000"/>
                <w:sz w:val="18"/>
                <w:szCs w:val="18"/>
              </w:rPr>
              <w:t xml:space="preserve">Bilişim Teknolojileri </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28</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color w:val="000000"/>
                <w:sz w:val="18"/>
                <w:szCs w:val="18"/>
              </w:rPr>
            </w:pPr>
            <w:r w:rsidRPr="00715997">
              <w:rPr>
                <w:rFonts w:ascii="Arial" w:hAnsi="Arial" w:cs="Arial"/>
                <w:color w:val="000000"/>
                <w:sz w:val="18"/>
                <w:szCs w:val="18"/>
              </w:rPr>
              <w:t>Coğrafya</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10</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10</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20</w:t>
            </w:r>
          </w:p>
        </w:tc>
      </w:tr>
      <w:tr w:rsidR="00832EE4" w:rsidRPr="00715997" w:rsidTr="00715997">
        <w:tc>
          <w:tcPr>
            <w:tcW w:w="1328" w:type="dxa"/>
            <w:vMerge/>
            <w:tcBorders>
              <w:top w:val="single" w:sz="4" w:space="0" w:color="auto"/>
              <w:left w:val="single" w:sz="4" w:space="0" w:color="auto"/>
              <w:bottom w:val="single" w:sz="4" w:space="0" w:color="000000"/>
              <w:right w:val="single" w:sz="4" w:space="0" w:color="auto"/>
            </w:tcBorders>
            <w:vAlign w:val="center"/>
            <w:hideMark/>
          </w:tcPr>
          <w:p w:rsidR="00D36FB2" w:rsidRPr="00715997" w:rsidRDefault="00D36FB2" w:rsidP="007D6762">
            <w:pPr>
              <w:rPr>
                <w:rFonts w:ascii="Calibri" w:hAnsi="Calibri" w:cs="Calibri"/>
                <w:color w:val="000000"/>
                <w:sz w:val="18"/>
                <w:szCs w:val="18"/>
              </w:rPr>
            </w:pPr>
          </w:p>
        </w:tc>
        <w:tc>
          <w:tcPr>
            <w:tcW w:w="3110" w:type="dxa"/>
            <w:tcBorders>
              <w:top w:val="nil"/>
              <w:left w:val="nil"/>
              <w:bottom w:val="single" w:sz="4" w:space="0" w:color="auto"/>
              <w:right w:val="single" w:sz="4" w:space="0" w:color="auto"/>
            </w:tcBorders>
            <w:shd w:val="clear" w:color="000000" w:fill="FFFFFF"/>
            <w:vAlign w:val="center"/>
            <w:hideMark/>
          </w:tcPr>
          <w:p w:rsidR="00D36FB2" w:rsidRPr="00715997" w:rsidRDefault="00D36FB2" w:rsidP="007D6762">
            <w:pPr>
              <w:rPr>
                <w:rFonts w:ascii="Arial" w:hAnsi="Arial" w:cs="Arial"/>
                <w:b/>
                <w:bCs/>
                <w:color w:val="000000"/>
                <w:sz w:val="18"/>
                <w:szCs w:val="18"/>
              </w:rPr>
            </w:pPr>
            <w:r w:rsidRPr="00715997">
              <w:rPr>
                <w:rFonts w:ascii="Arial" w:hAnsi="Arial" w:cs="Arial"/>
                <w:b/>
                <w:bCs/>
                <w:color w:val="000000"/>
                <w:sz w:val="18"/>
                <w:szCs w:val="18"/>
              </w:rPr>
              <w:t xml:space="preserve">Makine Teknolojisi </w:t>
            </w:r>
          </w:p>
        </w:tc>
        <w:tc>
          <w:tcPr>
            <w:tcW w:w="1838"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w:t>
            </w:r>
          </w:p>
        </w:tc>
        <w:tc>
          <w:tcPr>
            <w:tcW w:w="1911"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14</w:t>
            </w:r>
          </w:p>
        </w:tc>
        <w:tc>
          <w:tcPr>
            <w:tcW w:w="1914" w:type="dxa"/>
            <w:tcBorders>
              <w:top w:val="nil"/>
              <w:left w:val="nil"/>
              <w:bottom w:val="single" w:sz="4" w:space="0" w:color="auto"/>
              <w:right w:val="single" w:sz="4" w:space="0" w:color="auto"/>
            </w:tcBorders>
            <w:shd w:val="clear" w:color="000000" w:fill="FFFFFF"/>
            <w:noWrap/>
            <w:vAlign w:val="center"/>
            <w:hideMark/>
          </w:tcPr>
          <w:p w:rsidR="00D36FB2" w:rsidRPr="00715997" w:rsidRDefault="00D36FB2" w:rsidP="007D6762">
            <w:pPr>
              <w:jc w:val="center"/>
              <w:rPr>
                <w:rFonts w:ascii="Calibri" w:hAnsi="Calibri" w:cs="Calibri"/>
                <w:color w:val="000000"/>
                <w:sz w:val="18"/>
                <w:szCs w:val="18"/>
              </w:rPr>
            </w:pPr>
            <w:r w:rsidRPr="00715997">
              <w:rPr>
                <w:rFonts w:ascii="Calibri" w:hAnsi="Calibri" w:cs="Calibri"/>
                <w:color w:val="000000"/>
                <w:sz w:val="18"/>
                <w:szCs w:val="18"/>
              </w:rPr>
              <w:t>28</w:t>
            </w:r>
          </w:p>
        </w:tc>
      </w:tr>
      <w:tr w:rsidR="00D36FB2" w:rsidRPr="00715997" w:rsidTr="00715997">
        <w:trPr>
          <w:trHeight w:val="2"/>
        </w:trPr>
        <w:tc>
          <w:tcPr>
            <w:tcW w:w="4439" w:type="dxa"/>
            <w:gridSpan w:val="2"/>
            <w:tcBorders>
              <w:top w:val="nil"/>
              <w:left w:val="single" w:sz="8" w:space="0" w:color="auto"/>
              <w:bottom w:val="single" w:sz="8" w:space="0" w:color="auto"/>
              <w:right w:val="single" w:sz="8" w:space="0" w:color="000000"/>
            </w:tcBorders>
            <w:shd w:val="clear" w:color="000000" w:fill="FFFFFF"/>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TOPLAM</w:t>
            </w:r>
          </w:p>
        </w:tc>
        <w:tc>
          <w:tcPr>
            <w:tcW w:w="1838" w:type="dxa"/>
            <w:tcBorders>
              <w:top w:val="nil"/>
              <w:left w:val="nil"/>
              <w:bottom w:val="single" w:sz="8" w:space="0" w:color="auto"/>
              <w:right w:val="single" w:sz="8" w:space="0" w:color="auto"/>
            </w:tcBorders>
            <w:shd w:val="clear" w:color="000000" w:fill="FFFFFF"/>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758</w:t>
            </w:r>
          </w:p>
        </w:tc>
        <w:tc>
          <w:tcPr>
            <w:tcW w:w="1911" w:type="dxa"/>
            <w:tcBorders>
              <w:top w:val="nil"/>
              <w:left w:val="nil"/>
              <w:bottom w:val="single" w:sz="8" w:space="0" w:color="auto"/>
              <w:right w:val="single" w:sz="8" w:space="0" w:color="auto"/>
            </w:tcBorders>
            <w:shd w:val="clear" w:color="000000" w:fill="FFFFFF"/>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242</w:t>
            </w:r>
          </w:p>
        </w:tc>
        <w:tc>
          <w:tcPr>
            <w:tcW w:w="1914" w:type="dxa"/>
            <w:tcBorders>
              <w:top w:val="nil"/>
              <w:left w:val="nil"/>
              <w:bottom w:val="single" w:sz="8" w:space="0" w:color="auto"/>
              <w:right w:val="single" w:sz="8" w:space="0" w:color="auto"/>
            </w:tcBorders>
            <w:shd w:val="clear" w:color="000000" w:fill="FFFFFF"/>
            <w:noWrap/>
            <w:vAlign w:val="center"/>
            <w:hideMark/>
          </w:tcPr>
          <w:p w:rsidR="00D36FB2" w:rsidRPr="00715997" w:rsidRDefault="00D36FB2" w:rsidP="007D6762">
            <w:pPr>
              <w:jc w:val="center"/>
              <w:rPr>
                <w:rFonts w:ascii="Calibri" w:hAnsi="Calibri" w:cs="Calibri"/>
                <w:b/>
                <w:bCs/>
                <w:color w:val="000000"/>
                <w:sz w:val="18"/>
                <w:szCs w:val="18"/>
              </w:rPr>
            </w:pPr>
            <w:r w:rsidRPr="00715997">
              <w:rPr>
                <w:rFonts w:ascii="Calibri" w:hAnsi="Calibri" w:cs="Calibri"/>
                <w:b/>
                <w:bCs/>
                <w:color w:val="000000"/>
                <w:sz w:val="18"/>
                <w:szCs w:val="18"/>
              </w:rPr>
              <w:t>1000</w:t>
            </w:r>
          </w:p>
        </w:tc>
      </w:tr>
    </w:tbl>
    <w:p w:rsidR="00D36FB2" w:rsidRDefault="00D36FB2" w:rsidP="00127834">
      <w:pPr>
        <w:spacing w:before="100" w:beforeAutospacing="1" w:after="100" w:afterAutospacing="1" w:line="240" w:lineRule="auto"/>
        <w:ind w:firstLine="708"/>
        <w:jc w:val="both"/>
        <w:rPr>
          <w:rFonts w:ascii="Trebuchet MS" w:eastAsia="Times New Roman" w:hAnsi="Trebuchet MS" w:cs="Times New Roman"/>
          <w:color w:val="000000"/>
          <w:sz w:val="24"/>
          <w:szCs w:val="24"/>
          <w:lang w:eastAsia="tr-TR"/>
        </w:rPr>
      </w:pPr>
    </w:p>
    <w:p w:rsidR="00D30FCE" w:rsidRPr="00D30FCE" w:rsidRDefault="00FE16C5"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Pr>
          <w:rFonts w:ascii="Trebuchet MS" w:eastAsia="Times New Roman" w:hAnsi="Trebuchet MS" w:cs="Times New Roman"/>
          <w:color w:val="000000"/>
          <w:sz w:val="24"/>
          <w:szCs w:val="24"/>
          <w:lang w:eastAsia="tr-TR"/>
        </w:rPr>
        <w:lastRenderedPageBreak/>
        <w:t>İ</w:t>
      </w:r>
      <w:r w:rsidR="00D30FCE" w:rsidRPr="00D30FCE">
        <w:rPr>
          <w:rFonts w:ascii="Trebuchet MS" w:eastAsia="Times New Roman" w:hAnsi="Trebuchet MS" w:cs="Times New Roman"/>
          <w:color w:val="000000"/>
          <w:sz w:val="24"/>
          <w:szCs w:val="24"/>
          <w:lang w:eastAsia="tr-TR"/>
        </w:rPr>
        <w:t xml:space="preserve">lgili karar gereğince üniversitemizce </w:t>
      </w:r>
      <w:r w:rsidR="006D256A" w:rsidRPr="00A21D29">
        <w:rPr>
          <w:rFonts w:ascii="Trebuchet MS" w:eastAsia="Times New Roman" w:hAnsi="Trebuchet MS" w:cs="Times New Roman"/>
          <w:color w:val="000000"/>
          <w:sz w:val="24"/>
          <w:szCs w:val="24"/>
          <w:highlight w:val="yellow"/>
          <w:lang w:eastAsia="tr-TR"/>
        </w:rPr>
        <w:t>1000</w:t>
      </w:r>
      <w:r w:rsidR="006D256A">
        <w:rPr>
          <w:rFonts w:ascii="Trebuchet MS" w:eastAsia="Times New Roman" w:hAnsi="Trebuchet MS" w:cs="Times New Roman"/>
          <w:color w:val="000000"/>
          <w:sz w:val="24"/>
          <w:szCs w:val="24"/>
          <w:lang w:eastAsia="tr-TR"/>
        </w:rPr>
        <w:t xml:space="preserve"> </w:t>
      </w:r>
      <w:r w:rsidR="00D30FCE" w:rsidRPr="00D30FCE">
        <w:rPr>
          <w:rFonts w:ascii="Trebuchet MS" w:eastAsia="Times New Roman" w:hAnsi="Trebuchet MS" w:cs="Times New Roman"/>
          <w:color w:val="000000"/>
          <w:sz w:val="24"/>
          <w:szCs w:val="24"/>
          <w:lang w:eastAsia="tr-TR"/>
        </w:rPr>
        <w:t xml:space="preserve">kişilik kontenjan belirlenmiş, bu kontenjanın </w:t>
      </w:r>
      <w:r w:rsidR="00A21D29" w:rsidRPr="00A21D29">
        <w:rPr>
          <w:b/>
          <w:i/>
          <w:sz w:val="24"/>
          <w:szCs w:val="24"/>
          <w:highlight w:val="yellow"/>
        </w:rPr>
        <w:t>750</w:t>
      </w:r>
      <w:r w:rsidR="007778ED" w:rsidRPr="00A21D29">
        <w:rPr>
          <w:b/>
          <w:i/>
          <w:sz w:val="24"/>
          <w:szCs w:val="24"/>
          <w:highlight w:val="yellow"/>
          <w:shd w:val="clear" w:color="auto" w:fill="FFFFFF"/>
        </w:rPr>
        <w:t>'i</w:t>
      </w:r>
      <w:r w:rsidR="007778ED" w:rsidRPr="00443EEC">
        <w:rPr>
          <w:b/>
          <w:i/>
          <w:sz w:val="24"/>
          <w:szCs w:val="24"/>
          <w:shd w:val="clear" w:color="auto" w:fill="FFFFFF"/>
        </w:rPr>
        <w:t xml:space="preserve"> </w:t>
      </w:r>
      <w:r w:rsidR="00511ABF">
        <w:rPr>
          <w:b/>
          <w:i/>
          <w:sz w:val="24"/>
          <w:szCs w:val="24"/>
          <w:shd w:val="clear" w:color="auto" w:fill="FFFFFF"/>
        </w:rPr>
        <w:t xml:space="preserve">Manisa </w:t>
      </w:r>
      <w:r w:rsidR="007778ED" w:rsidRPr="00443EEC">
        <w:rPr>
          <w:b/>
          <w:i/>
          <w:sz w:val="24"/>
          <w:szCs w:val="24"/>
          <w:shd w:val="clear" w:color="auto" w:fill="FFFFFF"/>
        </w:rPr>
        <w:t xml:space="preserve">Celal Bayar Üniversitesi </w:t>
      </w:r>
      <w:r w:rsidR="007778ED" w:rsidRPr="00443EEC">
        <w:rPr>
          <w:b/>
          <w:i/>
          <w:color w:val="141823"/>
          <w:sz w:val="24"/>
          <w:szCs w:val="24"/>
          <w:shd w:val="clear" w:color="auto" w:fill="FFFFFF"/>
        </w:rPr>
        <w:t>ve DİĞER ÜNİVERSİTELERDE</w:t>
      </w:r>
      <w:r w:rsidR="004F0CC6">
        <w:rPr>
          <w:b/>
          <w:i/>
          <w:color w:val="141823"/>
          <w:sz w:val="24"/>
          <w:szCs w:val="24"/>
          <w:shd w:val="clear" w:color="auto" w:fill="FFFFFF"/>
        </w:rPr>
        <w:t xml:space="preserve"> (201</w:t>
      </w:r>
      <w:r w:rsidR="006D256A">
        <w:rPr>
          <w:b/>
          <w:i/>
          <w:color w:val="141823"/>
          <w:sz w:val="24"/>
          <w:szCs w:val="24"/>
          <w:shd w:val="clear" w:color="auto" w:fill="FFFFFF"/>
        </w:rPr>
        <w:t>8</w:t>
      </w:r>
      <w:r w:rsidR="004F0CC6">
        <w:rPr>
          <w:b/>
          <w:i/>
          <w:color w:val="141823"/>
          <w:sz w:val="24"/>
          <w:szCs w:val="24"/>
          <w:shd w:val="clear" w:color="auto" w:fill="FFFFFF"/>
        </w:rPr>
        <w:t>-201</w:t>
      </w:r>
      <w:r w:rsidR="006D256A">
        <w:rPr>
          <w:b/>
          <w:i/>
          <w:color w:val="141823"/>
          <w:sz w:val="24"/>
          <w:szCs w:val="24"/>
          <w:shd w:val="clear" w:color="auto" w:fill="FFFFFF"/>
        </w:rPr>
        <w:t>9</w:t>
      </w:r>
      <w:r w:rsidR="004F0CC6">
        <w:rPr>
          <w:b/>
          <w:i/>
          <w:color w:val="141823"/>
          <w:sz w:val="24"/>
          <w:szCs w:val="24"/>
          <w:shd w:val="clear" w:color="auto" w:fill="FFFFFF"/>
        </w:rPr>
        <w:t xml:space="preserve"> Eğitim Yılında) </w:t>
      </w:r>
      <w:r w:rsidR="007778ED" w:rsidRPr="00511ABF">
        <w:rPr>
          <w:b/>
          <w:i/>
          <w:sz w:val="24"/>
          <w:szCs w:val="24"/>
          <w:highlight w:val="yellow"/>
          <w:shd w:val="clear" w:color="auto" w:fill="FFFFFF"/>
        </w:rPr>
        <w:t>son sınıf</w:t>
      </w:r>
      <w:r w:rsidR="004F0CC6">
        <w:rPr>
          <w:b/>
          <w:i/>
          <w:sz w:val="24"/>
          <w:szCs w:val="24"/>
          <w:highlight w:val="yellow"/>
          <w:shd w:val="clear" w:color="auto" w:fill="FFFFFF"/>
        </w:rPr>
        <w:t>ta okuya</w:t>
      </w:r>
      <w:r w:rsidR="006D256A">
        <w:rPr>
          <w:b/>
          <w:i/>
          <w:sz w:val="24"/>
          <w:szCs w:val="24"/>
          <w:highlight w:val="yellow"/>
          <w:shd w:val="clear" w:color="auto" w:fill="FFFFFF"/>
        </w:rPr>
        <w:t>cak</w:t>
      </w:r>
      <w:r w:rsidR="004F0CC6">
        <w:rPr>
          <w:b/>
          <w:i/>
          <w:sz w:val="24"/>
          <w:szCs w:val="24"/>
          <w:highlight w:val="yellow"/>
          <w:shd w:val="clear" w:color="auto" w:fill="FFFFFF"/>
        </w:rPr>
        <w:t xml:space="preserve"> </w:t>
      </w:r>
      <w:r w:rsidR="007778ED" w:rsidRPr="00511ABF">
        <w:rPr>
          <w:b/>
          <w:i/>
          <w:sz w:val="24"/>
          <w:szCs w:val="24"/>
          <w:highlight w:val="yellow"/>
          <w:shd w:val="clear" w:color="auto" w:fill="FFFFFF"/>
        </w:rPr>
        <w:t>öğrenciler</w:t>
      </w:r>
      <w:r w:rsidR="00511ABF" w:rsidRPr="00511ABF">
        <w:rPr>
          <w:b/>
          <w:i/>
          <w:sz w:val="24"/>
          <w:szCs w:val="24"/>
          <w:highlight w:val="yellow"/>
          <w:shd w:val="clear" w:color="auto" w:fill="FFFFFF"/>
        </w:rPr>
        <w:t xml:space="preserve"> </w:t>
      </w:r>
      <w:r w:rsidR="00511ABF">
        <w:rPr>
          <w:b/>
          <w:i/>
          <w:sz w:val="24"/>
          <w:szCs w:val="24"/>
          <w:shd w:val="clear" w:color="auto" w:fill="FFFFFF"/>
        </w:rPr>
        <w:t xml:space="preserve"> </w:t>
      </w:r>
      <w:r w:rsidR="007778ED" w:rsidRPr="00443EEC">
        <w:rPr>
          <w:b/>
          <w:i/>
          <w:sz w:val="24"/>
          <w:szCs w:val="24"/>
          <w:shd w:val="clear" w:color="auto" w:fill="FFFFFF"/>
        </w:rPr>
        <w:t xml:space="preserve"> (beklemeli öğrenciler dâhil), </w:t>
      </w:r>
      <w:r w:rsidR="006D256A" w:rsidRPr="00A21D29">
        <w:rPr>
          <w:b/>
          <w:i/>
          <w:sz w:val="24"/>
          <w:szCs w:val="24"/>
          <w:highlight w:val="yellow"/>
          <w:shd w:val="clear" w:color="auto" w:fill="FFFFFF"/>
        </w:rPr>
        <w:t>250</w:t>
      </w:r>
      <w:r w:rsidR="007778ED" w:rsidRPr="00443EEC">
        <w:rPr>
          <w:b/>
          <w:i/>
          <w:sz w:val="24"/>
          <w:szCs w:val="24"/>
          <w:shd w:val="clear" w:color="auto" w:fill="FFFFFF"/>
        </w:rPr>
        <w:t>'</w:t>
      </w:r>
      <w:r w:rsidR="00E27606">
        <w:rPr>
          <w:b/>
          <w:i/>
          <w:sz w:val="24"/>
          <w:szCs w:val="24"/>
          <w:shd w:val="clear" w:color="auto" w:fill="FFFFFF"/>
        </w:rPr>
        <w:t>i</w:t>
      </w:r>
      <w:r w:rsidR="007778ED" w:rsidRPr="00443EEC">
        <w:rPr>
          <w:b/>
          <w:i/>
          <w:sz w:val="24"/>
          <w:szCs w:val="24"/>
          <w:shd w:val="clear" w:color="auto" w:fill="FFFFFF"/>
        </w:rPr>
        <w:t xml:space="preserve"> ise mezunlara (</w:t>
      </w:r>
      <w:r w:rsidR="00511ABF">
        <w:rPr>
          <w:b/>
          <w:i/>
          <w:color w:val="141823"/>
          <w:sz w:val="24"/>
          <w:szCs w:val="24"/>
          <w:shd w:val="clear" w:color="auto" w:fill="FFFFFF"/>
        </w:rPr>
        <w:t xml:space="preserve">DİĞER ÜNİVERSİTELERİN </w:t>
      </w:r>
      <w:r w:rsidR="007778ED" w:rsidRPr="00443EEC">
        <w:rPr>
          <w:b/>
          <w:i/>
          <w:sz w:val="24"/>
          <w:szCs w:val="24"/>
          <w:shd w:val="clear" w:color="auto" w:fill="FFFFFF"/>
        </w:rPr>
        <w:t xml:space="preserve">mezunları da </w:t>
      </w:r>
      <w:proofErr w:type="gramStart"/>
      <w:r w:rsidR="007778ED" w:rsidRPr="00443EEC">
        <w:rPr>
          <w:b/>
          <w:i/>
          <w:sz w:val="24"/>
          <w:szCs w:val="24"/>
          <w:shd w:val="clear" w:color="auto" w:fill="FFFFFF"/>
        </w:rPr>
        <w:t>dahil</w:t>
      </w:r>
      <w:proofErr w:type="gramEnd"/>
      <w:r w:rsidR="007778ED" w:rsidRPr="00443EEC">
        <w:rPr>
          <w:b/>
          <w:i/>
          <w:sz w:val="24"/>
          <w:szCs w:val="24"/>
          <w:shd w:val="clear" w:color="auto" w:fill="FFFFFF"/>
        </w:rPr>
        <w:t>)</w:t>
      </w:r>
      <w:r w:rsidR="007778ED" w:rsidRPr="00443EEC">
        <w:rPr>
          <w:b/>
          <w:i/>
          <w:sz w:val="24"/>
          <w:szCs w:val="24"/>
        </w:rPr>
        <w:t xml:space="preserve"> </w:t>
      </w:r>
      <w:r w:rsidR="007778ED">
        <w:rPr>
          <w:b/>
          <w:i/>
          <w:sz w:val="24"/>
          <w:szCs w:val="24"/>
        </w:rPr>
        <w:t>ayrılmıştır.</w:t>
      </w:r>
      <w:r w:rsidR="00D30FCE" w:rsidRPr="00D30FCE">
        <w:rPr>
          <w:rFonts w:ascii="Trebuchet MS" w:eastAsia="Times New Roman" w:hAnsi="Trebuchet MS" w:cs="Times New Roman"/>
          <w:color w:val="000000"/>
          <w:sz w:val="24"/>
          <w:szCs w:val="24"/>
          <w:lang w:eastAsia="tr-TR"/>
        </w:rPr>
        <w:t xml:space="preserve"> Kontenjanların dolmaması durumunda ilgili kurullarca diğer gruba kontenjan aktarımı yapılabilecektir.</w:t>
      </w:r>
    </w:p>
    <w:p w:rsidR="00D30FCE" w:rsidRDefault="00D30FCE" w:rsidP="00D30FCE">
      <w:pPr>
        <w:spacing w:before="100" w:beforeAutospacing="1" w:after="100" w:afterAutospacing="1" w:line="240" w:lineRule="auto"/>
        <w:jc w:val="both"/>
        <w:rPr>
          <w:rFonts w:ascii="Trebuchet MS" w:eastAsia="Times New Roman" w:hAnsi="Trebuchet MS" w:cs="Times New Roman"/>
          <w:b/>
          <w:bCs/>
          <w:color w:val="000000"/>
          <w:sz w:val="24"/>
          <w:szCs w:val="24"/>
          <w:lang w:eastAsia="tr-TR"/>
        </w:rPr>
      </w:pPr>
      <w:r w:rsidRPr="00B227D5">
        <w:rPr>
          <w:rFonts w:ascii="Trebuchet MS" w:eastAsia="Times New Roman" w:hAnsi="Trebuchet MS" w:cs="Times New Roman"/>
          <w:b/>
          <w:bCs/>
          <w:color w:val="000000"/>
          <w:sz w:val="24"/>
          <w:szCs w:val="24"/>
          <w:highlight w:val="yellow"/>
          <w:lang w:eastAsia="tr-TR"/>
        </w:rPr>
        <w:t>Fakültemiz de Pedagojik Formasyon Eğitimi Sertifika programı dersleri hafta son</w:t>
      </w:r>
      <w:r w:rsidR="00B227D5">
        <w:rPr>
          <w:rFonts w:ascii="Trebuchet MS" w:eastAsia="Times New Roman" w:hAnsi="Trebuchet MS" w:cs="Times New Roman"/>
          <w:b/>
          <w:bCs/>
          <w:color w:val="000000"/>
          <w:sz w:val="24"/>
          <w:szCs w:val="24"/>
          <w:highlight w:val="yellow"/>
          <w:lang w:eastAsia="tr-TR"/>
        </w:rPr>
        <w:t>ları</w:t>
      </w:r>
      <w:r w:rsidRPr="00B227D5">
        <w:rPr>
          <w:rFonts w:ascii="Trebuchet MS" w:eastAsia="Times New Roman" w:hAnsi="Trebuchet MS" w:cs="Times New Roman"/>
          <w:b/>
          <w:bCs/>
          <w:color w:val="000000"/>
          <w:sz w:val="24"/>
          <w:szCs w:val="24"/>
          <w:highlight w:val="yellow"/>
          <w:lang w:eastAsia="tr-TR"/>
        </w:rPr>
        <w:t xml:space="preserve"> </w:t>
      </w:r>
      <w:r w:rsidR="00BE07D2" w:rsidRPr="00BE07D2">
        <w:rPr>
          <w:rFonts w:ascii="Trebuchet MS" w:eastAsia="Times New Roman" w:hAnsi="Trebuchet MS" w:cs="Times New Roman"/>
          <w:b/>
          <w:bCs/>
          <w:color w:val="000000"/>
          <w:sz w:val="24"/>
          <w:szCs w:val="24"/>
          <w:highlight w:val="magenta"/>
          <w:lang w:eastAsia="tr-TR"/>
        </w:rPr>
        <w:t xml:space="preserve">(Öğretmenlik uygulaması dersi </w:t>
      </w:r>
      <w:r w:rsidR="00BE07D2">
        <w:rPr>
          <w:rFonts w:ascii="Trebuchet MS" w:eastAsia="Times New Roman" w:hAnsi="Trebuchet MS" w:cs="Times New Roman"/>
          <w:b/>
          <w:bCs/>
          <w:color w:val="000000"/>
          <w:sz w:val="24"/>
          <w:szCs w:val="24"/>
          <w:highlight w:val="magenta"/>
          <w:lang w:eastAsia="tr-TR"/>
        </w:rPr>
        <w:t xml:space="preserve">(Staj) </w:t>
      </w:r>
      <w:r w:rsidR="00BE07D2" w:rsidRPr="00BE07D2">
        <w:rPr>
          <w:rFonts w:ascii="Trebuchet MS" w:eastAsia="Times New Roman" w:hAnsi="Trebuchet MS" w:cs="Times New Roman"/>
          <w:b/>
          <w:bCs/>
          <w:color w:val="000000"/>
          <w:sz w:val="24"/>
          <w:szCs w:val="24"/>
          <w:highlight w:val="magenta"/>
          <w:lang w:eastAsia="tr-TR"/>
        </w:rPr>
        <w:t xml:space="preserve">ise Manisa Merkez </w:t>
      </w:r>
      <w:proofErr w:type="spellStart"/>
      <w:r w:rsidR="00BE07D2" w:rsidRPr="00BE07D2">
        <w:rPr>
          <w:rFonts w:ascii="Trebuchet MS" w:eastAsia="Times New Roman" w:hAnsi="Trebuchet MS" w:cs="Times New Roman"/>
          <w:b/>
          <w:bCs/>
          <w:color w:val="000000"/>
          <w:sz w:val="24"/>
          <w:szCs w:val="24"/>
          <w:highlight w:val="magenta"/>
          <w:lang w:eastAsia="tr-TR"/>
        </w:rPr>
        <w:t>Yunusemre</w:t>
      </w:r>
      <w:proofErr w:type="spellEnd"/>
      <w:r w:rsidR="00BE07D2" w:rsidRPr="00BE07D2">
        <w:rPr>
          <w:rFonts w:ascii="Trebuchet MS" w:eastAsia="Times New Roman" w:hAnsi="Trebuchet MS" w:cs="Times New Roman"/>
          <w:b/>
          <w:bCs/>
          <w:color w:val="000000"/>
          <w:sz w:val="24"/>
          <w:szCs w:val="24"/>
          <w:highlight w:val="magenta"/>
          <w:lang w:eastAsia="tr-TR"/>
        </w:rPr>
        <w:t xml:space="preserve"> ve Şehzadeler İlçesinde 6 saat 1-3 gün arasında uygulanacaktır)</w:t>
      </w:r>
      <w:r w:rsidR="00BE07D2">
        <w:rPr>
          <w:rFonts w:ascii="Trebuchet MS" w:eastAsia="Times New Roman" w:hAnsi="Trebuchet MS" w:cs="Times New Roman"/>
          <w:b/>
          <w:bCs/>
          <w:color w:val="000000"/>
          <w:sz w:val="24"/>
          <w:szCs w:val="24"/>
          <w:highlight w:val="yellow"/>
          <w:lang w:eastAsia="tr-TR"/>
        </w:rPr>
        <w:t xml:space="preserve">  </w:t>
      </w:r>
      <w:r w:rsidR="00B227D5" w:rsidRPr="00B227D5">
        <w:rPr>
          <w:rFonts w:ascii="Trebuchet MS" w:eastAsia="Times New Roman" w:hAnsi="Trebuchet MS" w:cs="Times New Roman"/>
          <w:b/>
          <w:bCs/>
          <w:color w:val="000000"/>
          <w:sz w:val="24"/>
          <w:szCs w:val="24"/>
          <w:highlight w:val="yellow"/>
          <w:lang w:eastAsia="tr-TR"/>
        </w:rPr>
        <w:t>Manisa-</w:t>
      </w:r>
      <w:r w:rsidR="004F0CC6" w:rsidRPr="00B227D5">
        <w:rPr>
          <w:rFonts w:ascii="Trebuchet MS" w:eastAsia="Times New Roman" w:hAnsi="Trebuchet MS" w:cs="Times New Roman"/>
          <w:b/>
          <w:bCs/>
          <w:color w:val="000000"/>
          <w:sz w:val="24"/>
          <w:szCs w:val="24"/>
          <w:highlight w:val="yellow"/>
          <w:lang w:eastAsia="tr-TR"/>
        </w:rPr>
        <w:t xml:space="preserve"> </w:t>
      </w:r>
      <w:r w:rsidR="00B227D5" w:rsidRPr="00B227D5">
        <w:rPr>
          <w:rFonts w:ascii="Trebuchet MS" w:eastAsia="Times New Roman" w:hAnsi="Trebuchet MS" w:cs="Times New Roman"/>
          <w:b/>
          <w:bCs/>
          <w:color w:val="000000"/>
          <w:sz w:val="24"/>
          <w:szCs w:val="24"/>
          <w:highlight w:val="yellow"/>
          <w:lang w:eastAsia="tr-TR"/>
        </w:rPr>
        <w:t>Merkez</w:t>
      </w:r>
      <w:r w:rsidR="00B227D5">
        <w:rPr>
          <w:rFonts w:ascii="Trebuchet MS" w:eastAsia="Times New Roman" w:hAnsi="Trebuchet MS" w:cs="Times New Roman"/>
          <w:b/>
          <w:bCs/>
          <w:color w:val="000000"/>
          <w:sz w:val="24"/>
          <w:szCs w:val="24"/>
          <w:highlight w:val="yellow"/>
          <w:lang w:eastAsia="tr-TR"/>
        </w:rPr>
        <w:t xml:space="preserve"> </w:t>
      </w:r>
      <w:r w:rsidR="00262825">
        <w:rPr>
          <w:rFonts w:ascii="Trebuchet MS" w:eastAsia="Times New Roman" w:hAnsi="Trebuchet MS" w:cs="Times New Roman"/>
          <w:b/>
          <w:bCs/>
          <w:color w:val="000000"/>
          <w:sz w:val="24"/>
          <w:szCs w:val="24"/>
          <w:highlight w:val="yellow"/>
          <w:lang w:eastAsia="tr-TR"/>
        </w:rPr>
        <w:t xml:space="preserve">de </w:t>
      </w:r>
      <w:r w:rsidRPr="00B227D5">
        <w:rPr>
          <w:rFonts w:ascii="Trebuchet MS" w:eastAsia="Times New Roman" w:hAnsi="Trebuchet MS" w:cs="Times New Roman"/>
          <w:b/>
          <w:bCs/>
          <w:color w:val="000000"/>
          <w:sz w:val="24"/>
          <w:szCs w:val="24"/>
          <w:highlight w:val="yellow"/>
          <w:lang w:eastAsia="tr-TR"/>
        </w:rPr>
        <w:t xml:space="preserve">yapılacaktır. </w:t>
      </w:r>
      <w:r w:rsidR="00B227D5">
        <w:rPr>
          <w:rFonts w:ascii="Trebuchet MS" w:eastAsia="Times New Roman" w:hAnsi="Trebuchet MS" w:cs="Times New Roman"/>
          <w:b/>
          <w:bCs/>
          <w:color w:val="000000"/>
          <w:sz w:val="24"/>
          <w:szCs w:val="24"/>
          <w:highlight w:val="yellow"/>
          <w:lang w:eastAsia="tr-TR"/>
        </w:rPr>
        <w:t>Programa ilişkin a</w:t>
      </w:r>
      <w:r w:rsidRPr="00B227D5">
        <w:rPr>
          <w:rFonts w:ascii="Trebuchet MS" w:eastAsia="Times New Roman" w:hAnsi="Trebuchet MS" w:cs="Times New Roman"/>
          <w:b/>
          <w:bCs/>
          <w:color w:val="000000"/>
          <w:sz w:val="24"/>
          <w:szCs w:val="24"/>
          <w:highlight w:val="yellow"/>
          <w:lang w:eastAsia="tr-TR"/>
        </w:rPr>
        <w:t>kademik takvim ve ders programı kesin kayıtlar sürecinde ilan edilecektir.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Formasyon Katkı Payı/Ücreti (programa Kabul Edilen Öğrenciler İçin):</w:t>
      </w:r>
      <w:r w:rsidRPr="00D30FCE">
        <w:rPr>
          <w:rFonts w:ascii="Trebuchet MS" w:eastAsia="Times New Roman" w:hAnsi="Trebuchet MS" w:cs="Times New Roman"/>
          <w:color w:val="000000"/>
          <w:sz w:val="24"/>
          <w:szCs w:val="24"/>
          <w:lang w:eastAsia="tr-TR"/>
        </w:rPr>
        <w:t>2054 TL (Kesin Kayıtta 1054 TL (</w:t>
      </w:r>
      <w:proofErr w:type="spellStart"/>
      <w:r w:rsidRPr="00D30FCE">
        <w:rPr>
          <w:rFonts w:ascii="Trebuchet MS" w:eastAsia="Times New Roman" w:hAnsi="Trebuchet MS" w:cs="Times New Roman"/>
          <w:color w:val="000000"/>
          <w:sz w:val="24"/>
          <w:szCs w:val="24"/>
          <w:lang w:eastAsia="tr-TR"/>
        </w:rPr>
        <w:t>I.Taksit</w:t>
      </w:r>
      <w:proofErr w:type="spellEnd"/>
      <w:r w:rsidRPr="00D30FCE">
        <w:rPr>
          <w:rFonts w:ascii="Trebuchet MS" w:eastAsia="Times New Roman" w:hAnsi="Trebuchet MS" w:cs="Times New Roman"/>
          <w:color w:val="000000"/>
          <w:sz w:val="24"/>
          <w:szCs w:val="24"/>
          <w:lang w:eastAsia="tr-TR"/>
        </w:rPr>
        <w:t>) + İkinci Yarıyıl kayıtlarında 1000 TL (II. Taksit))</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color w:val="000000"/>
          <w:sz w:val="24"/>
          <w:szCs w:val="24"/>
          <w:lang w:eastAsia="tr-TR"/>
        </w:rPr>
        <w:t>Pedagojik Formasyon Eğitimi Sertifika Programı YÖK'ün 26.09.2014 tarihli açıklaması ile güncellenen</w:t>
      </w:r>
      <w:r w:rsidR="0043343B">
        <w:rPr>
          <w:rFonts w:ascii="Trebuchet MS" w:eastAsia="Times New Roman" w:hAnsi="Trebuchet MS" w:cs="Times New Roman"/>
          <w:color w:val="000000"/>
          <w:sz w:val="24"/>
          <w:szCs w:val="24"/>
          <w:lang w:eastAsia="tr-TR"/>
        </w:rPr>
        <w:t xml:space="preserve"> </w:t>
      </w:r>
      <w:hyperlink r:id="rId4" w:history="1">
        <w:r w:rsidRPr="00D30FCE">
          <w:rPr>
            <w:rFonts w:ascii="Trebuchet MS" w:eastAsia="Times New Roman" w:hAnsi="Trebuchet MS" w:cs="Times New Roman"/>
            <w:color w:val="0000FF"/>
            <w:sz w:val="24"/>
            <w:szCs w:val="24"/>
            <w:u w:val="single"/>
            <w:lang w:eastAsia="tr-TR"/>
          </w:rPr>
          <w:t>Pedagojik Formasyon Eğitimi Sertifika Programına İlişkin Usul ve Esaslar</w:t>
        </w:r>
      </w:hyperlink>
      <w:r w:rsidRPr="00D30FCE">
        <w:rPr>
          <w:rFonts w:ascii="Trebuchet MS" w:eastAsia="Times New Roman" w:hAnsi="Trebuchet MS" w:cs="Times New Roman"/>
          <w:color w:val="000000"/>
          <w:sz w:val="24"/>
          <w:szCs w:val="24"/>
          <w:lang w:eastAsia="tr-TR"/>
        </w:rPr>
        <w:t> çerçevesinde yürütülecektir.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DEĞERLENDİRME VE ADAYLARIN KABULÜ</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color w:val="000000"/>
          <w:sz w:val="24"/>
          <w:szCs w:val="24"/>
          <w:lang w:eastAsia="tr-TR"/>
        </w:rPr>
        <w:t>Ön kayıt sonrasında,</w:t>
      </w:r>
      <w:r w:rsidR="00EA1162">
        <w:rPr>
          <w:rFonts w:ascii="Trebuchet MS" w:eastAsia="Times New Roman" w:hAnsi="Trebuchet MS" w:cs="Times New Roman"/>
          <w:color w:val="000000"/>
          <w:sz w:val="24"/>
          <w:szCs w:val="24"/>
          <w:lang w:eastAsia="tr-TR"/>
        </w:rPr>
        <w:t xml:space="preserve"> </w:t>
      </w:r>
      <w:r w:rsidRPr="00D30FCE">
        <w:rPr>
          <w:rFonts w:ascii="Trebuchet MS" w:eastAsia="Times New Roman" w:hAnsi="Trebuchet MS" w:cs="Times New Roman"/>
          <w:color w:val="000000"/>
          <w:sz w:val="24"/>
          <w:szCs w:val="24"/>
          <w:lang w:eastAsia="tr-TR"/>
        </w:rPr>
        <w:t>adayların kabulünde "Öğrencilerin bulunduğu sınıf ya da lisans mezuniyeti akademik ortalaması (GANO)" esas alınacaktır.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4F0CC6">
        <w:rPr>
          <w:rFonts w:ascii="Trebuchet MS" w:eastAsia="Times New Roman" w:hAnsi="Trebuchet MS" w:cs="Times New Roman"/>
          <w:color w:val="000000"/>
          <w:sz w:val="24"/>
          <w:szCs w:val="24"/>
          <w:highlight w:val="yellow"/>
          <w:lang w:eastAsia="tr-TR"/>
        </w:rPr>
        <w:t>Adayların ön değerlendirmesi,</w:t>
      </w:r>
      <w:r w:rsidR="007778ED" w:rsidRPr="004F0CC6">
        <w:rPr>
          <w:rFonts w:ascii="Trebuchet MS" w:eastAsia="Times New Roman" w:hAnsi="Trebuchet MS" w:cs="Times New Roman"/>
          <w:color w:val="000000"/>
          <w:sz w:val="24"/>
          <w:szCs w:val="24"/>
          <w:highlight w:val="yellow"/>
          <w:lang w:eastAsia="tr-TR"/>
        </w:rPr>
        <w:t xml:space="preserve"> </w:t>
      </w:r>
      <w:r w:rsidRPr="004F0CC6">
        <w:rPr>
          <w:rFonts w:ascii="Trebuchet MS" w:eastAsia="Times New Roman" w:hAnsi="Trebuchet MS" w:cs="Times New Roman"/>
          <w:color w:val="000000"/>
          <w:sz w:val="24"/>
          <w:szCs w:val="24"/>
          <w:highlight w:val="yellow"/>
          <w:lang w:eastAsia="tr-TR"/>
        </w:rPr>
        <w:t xml:space="preserve">mezuniyet not ortalamalarına </w:t>
      </w:r>
      <w:r w:rsidR="007778ED" w:rsidRPr="004F0CC6">
        <w:rPr>
          <w:rFonts w:ascii="Trebuchet MS" w:eastAsia="Times New Roman" w:hAnsi="Trebuchet MS" w:cs="Times New Roman"/>
          <w:color w:val="000000"/>
          <w:sz w:val="24"/>
          <w:szCs w:val="24"/>
          <w:highlight w:val="yellow"/>
          <w:lang w:eastAsia="tr-TR"/>
        </w:rPr>
        <w:t xml:space="preserve">ve transkript </w:t>
      </w:r>
      <w:r w:rsidR="00EA1162" w:rsidRPr="004F0CC6">
        <w:rPr>
          <w:rFonts w:ascii="Trebuchet MS" w:eastAsia="Times New Roman" w:hAnsi="Trebuchet MS" w:cs="Times New Roman"/>
          <w:color w:val="000000"/>
          <w:sz w:val="24"/>
          <w:szCs w:val="24"/>
          <w:highlight w:val="yellow"/>
          <w:lang w:eastAsia="tr-TR"/>
        </w:rPr>
        <w:t xml:space="preserve">not </w:t>
      </w:r>
      <w:r w:rsidR="007778ED" w:rsidRPr="004F0CC6">
        <w:rPr>
          <w:rFonts w:ascii="Trebuchet MS" w:eastAsia="Times New Roman" w:hAnsi="Trebuchet MS" w:cs="Times New Roman"/>
          <w:color w:val="000000"/>
          <w:sz w:val="24"/>
          <w:szCs w:val="24"/>
          <w:highlight w:val="yellow"/>
          <w:lang w:eastAsia="tr-TR"/>
        </w:rPr>
        <w:t>ortalamalarına</w:t>
      </w:r>
      <w:r w:rsidR="007778ED">
        <w:rPr>
          <w:rFonts w:ascii="Trebuchet MS" w:eastAsia="Times New Roman" w:hAnsi="Trebuchet MS" w:cs="Times New Roman"/>
          <w:color w:val="000000"/>
          <w:sz w:val="24"/>
          <w:szCs w:val="24"/>
          <w:lang w:eastAsia="tr-TR"/>
        </w:rPr>
        <w:t xml:space="preserve"> </w:t>
      </w:r>
      <w:r w:rsidR="00EA1162">
        <w:rPr>
          <w:rFonts w:ascii="Trebuchet MS" w:eastAsia="Times New Roman" w:hAnsi="Trebuchet MS" w:cs="Times New Roman"/>
          <w:color w:val="000000"/>
          <w:sz w:val="24"/>
          <w:szCs w:val="24"/>
          <w:lang w:eastAsia="tr-TR"/>
        </w:rPr>
        <w:t>(</w:t>
      </w:r>
      <w:r w:rsidR="00EA1162" w:rsidRPr="004F0CC6">
        <w:rPr>
          <w:rFonts w:ascii="Trebuchet MS" w:eastAsia="Times New Roman" w:hAnsi="Trebuchet MS" w:cs="Times New Roman"/>
          <w:color w:val="000000"/>
          <w:sz w:val="24"/>
          <w:szCs w:val="24"/>
          <w:highlight w:val="green"/>
          <w:lang w:eastAsia="tr-TR"/>
        </w:rPr>
        <w:t xml:space="preserve">GANO) </w:t>
      </w:r>
      <w:r w:rsidR="007778ED" w:rsidRPr="004F0CC6">
        <w:rPr>
          <w:rFonts w:ascii="Trebuchet MS" w:eastAsia="Times New Roman" w:hAnsi="Trebuchet MS" w:cs="Times New Roman"/>
          <w:color w:val="000000"/>
          <w:sz w:val="24"/>
          <w:szCs w:val="24"/>
          <w:highlight w:val="green"/>
          <w:lang w:eastAsia="tr-TR"/>
        </w:rPr>
        <w:t>(</w:t>
      </w:r>
      <w:r w:rsidRPr="004F0CC6">
        <w:rPr>
          <w:rFonts w:ascii="Trebuchet MS" w:eastAsia="Times New Roman" w:hAnsi="Trebuchet MS" w:cs="Times New Roman"/>
          <w:color w:val="000000"/>
          <w:sz w:val="24"/>
          <w:szCs w:val="24"/>
          <w:highlight w:val="green"/>
          <w:lang w:eastAsia="tr-TR"/>
        </w:rPr>
        <w:t>Yüzlük sisteme göre) göre yapılacaktır</w:t>
      </w:r>
      <w:r w:rsidRPr="00D30FCE">
        <w:rPr>
          <w:rFonts w:ascii="Trebuchet MS" w:eastAsia="Times New Roman" w:hAnsi="Trebuchet MS" w:cs="Times New Roman"/>
          <w:color w:val="000000"/>
          <w:sz w:val="24"/>
          <w:szCs w:val="24"/>
          <w:lang w:eastAsia="tr-TR"/>
        </w:rPr>
        <w:t>. Notlar en yüksekten en düşüğe doğru sıralanacak ve her bir alan için kontenjan sayısı</w:t>
      </w:r>
      <w:r w:rsidR="007778ED">
        <w:rPr>
          <w:rFonts w:ascii="Trebuchet MS" w:eastAsia="Times New Roman" w:hAnsi="Trebuchet MS" w:cs="Times New Roman"/>
          <w:color w:val="000000"/>
          <w:sz w:val="24"/>
          <w:szCs w:val="24"/>
          <w:lang w:eastAsia="tr-TR"/>
        </w:rPr>
        <w:t xml:space="preserve"> </w:t>
      </w:r>
      <w:r w:rsidRPr="00D30FCE">
        <w:rPr>
          <w:rFonts w:ascii="Trebuchet MS" w:eastAsia="Times New Roman" w:hAnsi="Trebuchet MS" w:cs="Times New Roman"/>
          <w:color w:val="000000"/>
          <w:sz w:val="24"/>
          <w:szCs w:val="24"/>
          <w:lang w:eastAsia="tr-TR"/>
        </w:rPr>
        <w:t>kadar aday Pedagojik Formasyon Eğitimi Sertifika Programına asil listeden girmeye hak kazanacaktır. Diğer adaylar yedek olarak ilan edilecektir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color w:val="000000"/>
          <w:sz w:val="24"/>
          <w:szCs w:val="24"/>
          <w:lang w:eastAsia="tr-TR"/>
        </w:rPr>
        <w:t>Yukarıdaki ölçüt doğrultusunda kabul edilen öğrencilerin notlarında eşitlik olması halinde,</w:t>
      </w:r>
      <w:r w:rsidR="007778ED">
        <w:rPr>
          <w:rFonts w:ascii="Trebuchet MS" w:eastAsia="Times New Roman" w:hAnsi="Trebuchet MS" w:cs="Times New Roman"/>
          <w:color w:val="000000"/>
          <w:sz w:val="24"/>
          <w:szCs w:val="24"/>
          <w:lang w:eastAsia="tr-TR"/>
        </w:rPr>
        <w:t xml:space="preserve"> </w:t>
      </w:r>
      <w:r w:rsidRPr="00D30FCE">
        <w:rPr>
          <w:rFonts w:ascii="Trebuchet MS" w:eastAsia="Times New Roman" w:hAnsi="Trebuchet MS" w:cs="Times New Roman"/>
          <w:color w:val="000000"/>
          <w:sz w:val="24"/>
          <w:szCs w:val="24"/>
          <w:lang w:eastAsia="tr-TR"/>
        </w:rPr>
        <w:t xml:space="preserve">öğrencilerin alttan dersi olup olmaması, bir alt dönem </w:t>
      </w:r>
      <w:proofErr w:type="spellStart"/>
      <w:r w:rsidRPr="00D30FCE">
        <w:rPr>
          <w:rFonts w:ascii="Trebuchet MS" w:eastAsia="Times New Roman" w:hAnsi="Trebuchet MS" w:cs="Times New Roman"/>
          <w:color w:val="000000"/>
          <w:sz w:val="24"/>
          <w:szCs w:val="24"/>
          <w:lang w:eastAsia="tr-TR"/>
        </w:rPr>
        <w:t>GANO'su</w:t>
      </w:r>
      <w:proofErr w:type="spellEnd"/>
      <w:r w:rsidRPr="00D30FCE">
        <w:rPr>
          <w:rFonts w:ascii="Trebuchet MS" w:eastAsia="Times New Roman" w:hAnsi="Trebuchet MS" w:cs="Times New Roman"/>
          <w:color w:val="000000"/>
          <w:sz w:val="24"/>
          <w:szCs w:val="24"/>
          <w:lang w:eastAsia="tr-TR"/>
        </w:rPr>
        <w:t xml:space="preserve">, öğrencilerin mezuniyet yılları gibi </w:t>
      </w:r>
      <w:proofErr w:type="gramStart"/>
      <w:r w:rsidRPr="00D30FCE">
        <w:rPr>
          <w:rFonts w:ascii="Trebuchet MS" w:eastAsia="Times New Roman" w:hAnsi="Trebuchet MS" w:cs="Times New Roman"/>
          <w:color w:val="000000"/>
          <w:sz w:val="24"/>
          <w:szCs w:val="24"/>
          <w:lang w:eastAsia="tr-TR"/>
        </w:rPr>
        <w:t>kriterlere</w:t>
      </w:r>
      <w:proofErr w:type="gramEnd"/>
      <w:r w:rsidRPr="00D30FCE">
        <w:rPr>
          <w:rFonts w:ascii="Trebuchet MS" w:eastAsia="Times New Roman" w:hAnsi="Trebuchet MS" w:cs="Times New Roman"/>
          <w:color w:val="000000"/>
          <w:sz w:val="24"/>
          <w:szCs w:val="24"/>
          <w:lang w:eastAsia="tr-TR"/>
        </w:rPr>
        <w:t xml:space="preserve"> (geçmiş yıllarda mezun olanlar öncelikli olacak şekilde) bakılarak sıralama yapılacaktır.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color w:val="000000"/>
          <w:sz w:val="24"/>
          <w:szCs w:val="24"/>
          <w:lang w:eastAsia="tr-TR"/>
        </w:rPr>
        <w:t xml:space="preserve">Programlara müracaat eden adaylara yönelik değerlendirme ve sıralamada 100' lük not sistemi esas alınacaktır. 4' lük not sistemiyle mezun veya mezun durumunda olan CBÜ öğrencileri için CBÜ not dönüşüm tablosu kullanılacaktır. </w:t>
      </w:r>
      <w:r w:rsidRPr="004F0CC6">
        <w:rPr>
          <w:rFonts w:ascii="Trebuchet MS" w:eastAsia="Times New Roman" w:hAnsi="Trebuchet MS" w:cs="Times New Roman"/>
          <w:color w:val="000000"/>
          <w:sz w:val="24"/>
          <w:szCs w:val="24"/>
          <w:highlight w:val="yellow"/>
          <w:lang w:eastAsia="tr-TR"/>
        </w:rPr>
        <w:t>Diğer Üniversite öğrencileri kendi üniversitelerinden not dönüşüm tablosu getirmemeleri halinde YÖK' ün tablosu esas alınacaktır.</w:t>
      </w:r>
      <w:r w:rsidRPr="00D30FCE">
        <w:rPr>
          <w:rFonts w:ascii="Trebuchet MS" w:eastAsia="Times New Roman" w:hAnsi="Trebuchet MS" w:cs="Times New Roman"/>
          <w:color w:val="000000"/>
          <w:sz w:val="24"/>
          <w:szCs w:val="24"/>
          <w:lang w:eastAsia="tr-TR"/>
        </w:rPr>
        <w:t xml:space="preserve"> (Kendi üniversitelerinin not dönüşüm</w:t>
      </w:r>
      <w:r w:rsidR="007778ED">
        <w:rPr>
          <w:rFonts w:ascii="Trebuchet MS" w:eastAsia="Times New Roman" w:hAnsi="Trebuchet MS" w:cs="Times New Roman"/>
          <w:color w:val="000000"/>
          <w:sz w:val="24"/>
          <w:szCs w:val="24"/>
          <w:lang w:eastAsia="tr-TR"/>
        </w:rPr>
        <w:t xml:space="preserve"> </w:t>
      </w:r>
      <w:r w:rsidRPr="00D30FCE">
        <w:rPr>
          <w:rFonts w:ascii="Trebuchet MS" w:eastAsia="Times New Roman" w:hAnsi="Trebuchet MS" w:cs="Times New Roman"/>
          <w:color w:val="000000"/>
          <w:sz w:val="24"/>
          <w:szCs w:val="24"/>
          <w:lang w:eastAsia="tr-TR"/>
        </w:rPr>
        <w:t>tablosunun kullanılmasını isteyen öğrenci veya mezunlar not dönüşümü ile ilgili üniversitelerinden alacakları resmi bir yazıyı sunmak zorundadırlar. Bu yazı, transkripte işlenmiş resmi bir açıklama veya not dönüşümünü ifade eden resmi bir yazı olabilir.)</w:t>
      </w:r>
    </w:p>
    <w:p w:rsidR="00D30FCE" w:rsidRDefault="00D30FCE"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r w:rsidRPr="00D30FCE">
        <w:rPr>
          <w:rFonts w:ascii="Trebuchet MS" w:eastAsia="Times New Roman" w:hAnsi="Trebuchet MS" w:cs="Times New Roman"/>
          <w:color w:val="000000"/>
          <w:sz w:val="24"/>
          <w:szCs w:val="24"/>
          <w:lang w:eastAsia="tr-TR"/>
        </w:rPr>
        <w:t>Kesin kayıtlar için belirlenen tarihlerde kayıtlarını yaptırmayan adayların ve boş kalan kontenjanların yerine, yedek aday listesinden not ortalaması sırasına göre Pedagojik Formasyon birimince belirlenecek olan yer ve zamanda önceden duyuru yapmak şartıyla isim okunarak hazır bulunanlar arasından kayıt yapılacaktır.</w:t>
      </w:r>
    </w:p>
    <w:p w:rsidR="00D30FCE" w:rsidRDefault="00D30FCE"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r w:rsidRPr="00D30FCE">
        <w:rPr>
          <w:rFonts w:ascii="Trebuchet MS" w:eastAsia="Times New Roman" w:hAnsi="Trebuchet MS" w:cs="Times New Roman"/>
          <w:color w:val="000000"/>
          <w:sz w:val="24"/>
          <w:szCs w:val="24"/>
          <w:lang w:eastAsia="tr-TR"/>
        </w:rPr>
        <w:t xml:space="preserve">Sonuçlar ve yapılacak diğer bilgilendirmeler </w:t>
      </w:r>
      <w:proofErr w:type="gramStart"/>
      <w:r w:rsidRPr="00D30FCE">
        <w:rPr>
          <w:rFonts w:ascii="Trebuchet MS" w:eastAsia="Times New Roman" w:hAnsi="Trebuchet MS" w:cs="Times New Roman"/>
          <w:color w:val="000000"/>
          <w:sz w:val="24"/>
          <w:szCs w:val="24"/>
          <w:lang w:eastAsia="tr-TR"/>
        </w:rPr>
        <w:t>için :</w:t>
      </w:r>
      <w:r w:rsidR="00511ABF">
        <w:rPr>
          <w:rFonts w:ascii="Trebuchet MS" w:eastAsia="Times New Roman" w:hAnsi="Trebuchet MS" w:cs="Times New Roman"/>
          <w:color w:val="000000"/>
          <w:sz w:val="24"/>
          <w:szCs w:val="24"/>
          <w:lang w:eastAsia="tr-TR"/>
        </w:rPr>
        <w:t xml:space="preserve"> </w:t>
      </w:r>
      <w:r w:rsidR="00511ABF" w:rsidRPr="00511ABF">
        <w:rPr>
          <w:rFonts w:ascii="Trebuchet MS" w:eastAsia="Times New Roman" w:hAnsi="Trebuchet MS" w:cs="Times New Roman"/>
          <w:b/>
          <w:color w:val="000000"/>
          <w:sz w:val="24"/>
          <w:szCs w:val="24"/>
          <w:lang w:eastAsia="tr-TR"/>
        </w:rPr>
        <w:t>MANİSA</w:t>
      </w:r>
      <w:proofErr w:type="gramEnd"/>
      <w:r w:rsidR="00511ABF">
        <w:rPr>
          <w:rFonts w:ascii="Trebuchet MS" w:eastAsia="Times New Roman" w:hAnsi="Trebuchet MS" w:cs="Times New Roman"/>
          <w:color w:val="000000"/>
          <w:sz w:val="24"/>
          <w:szCs w:val="24"/>
          <w:lang w:eastAsia="tr-TR"/>
        </w:rPr>
        <w:t xml:space="preserve"> </w:t>
      </w:r>
      <w:r w:rsidRPr="00D30FCE">
        <w:rPr>
          <w:rFonts w:ascii="Trebuchet MS" w:eastAsia="Times New Roman" w:hAnsi="Trebuchet MS" w:cs="Times New Roman"/>
          <w:b/>
          <w:bCs/>
          <w:color w:val="000000"/>
          <w:sz w:val="24"/>
          <w:szCs w:val="24"/>
          <w:lang w:eastAsia="tr-TR"/>
        </w:rPr>
        <w:t>CELAL BAYAR ÜNİVERSİTESİ EĞİTİM FAKÜLTESİ WEB SAYFASI </w:t>
      </w:r>
      <w:hyperlink r:id="rId5" w:history="1">
        <w:r w:rsidRPr="00D30FCE">
          <w:rPr>
            <w:rFonts w:ascii="Trebuchet MS" w:eastAsia="Times New Roman" w:hAnsi="Trebuchet MS" w:cs="Times New Roman"/>
            <w:color w:val="0000FF"/>
            <w:sz w:val="24"/>
            <w:szCs w:val="24"/>
            <w:u w:val="single"/>
            <w:lang w:eastAsia="tr-TR"/>
          </w:rPr>
          <w:t>http://egitim.cbu.edu.tr/</w:t>
        </w:r>
      </w:hyperlink>
      <w:r w:rsidRPr="00D30FCE">
        <w:rPr>
          <w:rFonts w:ascii="Trebuchet MS" w:eastAsia="Times New Roman" w:hAnsi="Trebuchet MS" w:cs="Times New Roman"/>
          <w:b/>
          <w:bCs/>
          <w:color w:val="000000"/>
          <w:sz w:val="24"/>
          <w:szCs w:val="24"/>
          <w:lang w:eastAsia="tr-TR"/>
        </w:rPr>
        <w:t> </w:t>
      </w:r>
      <w:r w:rsidRPr="00D30FCE">
        <w:rPr>
          <w:rFonts w:ascii="Trebuchet MS" w:eastAsia="Times New Roman" w:hAnsi="Trebuchet MS" w:cs="Times New Roman"/>
          <w:color w:val="000000"/>
          <w:sz w:val="24"/>
          <w:szCs w:val="24"/>
          <w:lang w:eastAsia="tr-TR"/>
        </w:rPr>
        <w:t>takip edilmelidir.</w:t>
      </w:r>
    </w:p>
    <w:p w:rsidR="00715997" w:rsidRDefault="00715997"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p>
    <w:p w:rsidR="00715997" w:rsidRDefault="00715997"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p>
    <w:p w:rsidR="00715997" w:rsidRDefault="00715997"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127834">
        <w:rPr>
          <w:rFonts w:ascii="Trebuchet MS" w:eastAsia="Times New Roman" w:hAnsi="Trebuchet MS" w:cs="Times New Roman"/>
          <w:b/>
          <w:bCs/>
          <w:color w:val="000000"/>
          <w:sz w:val="24"/>
          <w:szCs w:val="24"/>
          <w:highlight w:val="cyan"/>
          <w:lang w:eastAsia="tr-TR"/>
        </w:rPr>
        <w:lastRenderedPageBreak/>
        <w:t>Önemli Tarihler ve Bilgiler:</w:t>
      </w:r>
    </w:p>
    <w:p w:rsidR="009D11BC" w:rsidRDefault="00D30FCE" w:rsidP="00D30FCE">
      <w:pPr>
        <w:spacing w:before="100" w:beforeAutospacing="1" w:after="100" w:afterAutospacing="1" w:line="240" w:lineRule="auto"/>
        <w:jc w:val="both"/>
        <w:rPr>
          <w:rFonts w:ascii="Trebuchet MS" w:eastAsia="Times New Roman" w:hAnsi="Trebuchet MS" w:cs="Times New Roman"/>
          <w:b/>
          <w:bCs/>
          <w:color w:val="000000"/>
          <w:sz w:val="24"/>
          <w:szCs w:val="24"/>
          <w:lang w:eastAsia="tr-TR"/>
        </w:rPr>
      </w:pPr>
      <w:r w:rsidRPr="00D30FCE">
        <w:rPr>
          <w:rFonts w:ascii="Trebuchet MS" w:eastAsia="Times New Roman" w:hAnsi="Trebuchet MS" w:cs="Times New Roman"/>
          <w:b/>
          <w:bCs/>
          <w:color w:val="000000"/>
          <w:sz w:val="24"/>
          <w:szCs w:val="24"/>
          <w:lang w:eastAsia="tr-TR"/>
        </w:rPr>
        <w:t xml:space="preserve">Ön Kayıt </w:t>
      </w:r>
      <w:proofErr w:type="gramStart"/>
      <w:r w:rsidRPr="00D30FCE">
        <w:rPr>
          <w:rFonts w:ascii="Trebuchet MS" w:eastAsia="Times New Roman" w:hAnsi="Trebuchet MS" w:cs="Times New Roman"/>
          <w:b/>
          <w:bCs/>
          <w:color w:val="000000"/>
          <w:sz w:val="24"/>
          <w:szCs w:val="24"/>
          <w:lang w:eastAsia="tr-TR"/>
        </w:rPr>
        <w:t xml:space="preserve">Tarihi </w:t>
      </w:r>
      <w:r w:rsidR="007778ED">
        <w:rPr>
          <w:rFonts w:ascii="Trebuchet MS" w:eastAsia="Times New Roman" w:hAnsi="Trebuchet MS" w:cs="Times New Roman"/>
          <w:b/>
          <w:bCs/>
          <w:color w:val="000000"/>
          <w:sz w:val="24"/>
          <w:szCs w:val="24"/>
          <w:lang w:eastAsia="tr-TR"/>
        </w:rPr>
        <w:t xml:space="preserve">: </w:t>
      </w:r>
      <w:r w:rsidR="00616B7A">
        <w:rPr>
          <w:rFonts w:ascii="Trebuchet MS" w:eastAsia="Times New Roman" w:hAnsi="Trebuchet MS" w:cs="Times New Roman"/>
          <w:b/>
          <w:bCs/>
          <w:color w:val="000000"/>
          <w:sz w:val="24"/>
          <w:szCs w:val="24"/>
          <w:lang w:eastAsia="tr-TR"/>
        </w:rPr>
        <w:t>09</w:t>
      </w:r>
      <w:proofErr w:type="gramEnd"/>
      <w:r w:rsidR="00616B7A">
        <w:rPr>
          <w:rFonts w:ascii="Trebuchet MS" w:eastAsia="Times New Roman" w:hAnsi="Trebuchet MS" w:cs="Times New Roman"/>
          <w:b/>
          <w:bCs/>
          <w:color w:val="000000"/>
          <w:sz w:val="24"/>
          <w:szCs w:val="24"/>
          <w:lang w:eastAsia="tr-TR"/>
        </w:rPr>
        <w:t>-13</w:t>
      </w:r>
      <w:r w:rsidR="00EC1B75">
        <w:rPr>
          <w:rFonts w:ascii="Trebuchet MS" w:eastAsia="Times New Roman" w:hAnsi="Trebuchet MS" w:cs="Times New Roman"/>
          <w:b/>
          <w:bCs/>
          <w:color w:val="000000"/>
          <w:sz w:val="24"/>
          <w:szCs w:val="24"/>
          <w:lang w:eastAsia="tr-TR"/>
        </w:rPr>
        <w:t xml:space="preserve"> Eylül</w:t>
      </w:r>
      <w:r w:rsidR="00D36FB2">
        <w:rPr>
          <w:rFonts w:ascii="Trebuchet MS" w:eastAsia="Times New Roman" w:hAnsi="Trebuchet MS" w:cs="Times New Roman"/>
          <w:b/>
          <w:bCs/>
          <w:color w:val="000000"/>
          <w:sz w:val="24"/>
          <w:szCs w:val="24"/>
          <w:lang w:eastAsia="tr-TR"/>
        </w:rPr>
        <w:t xml:space="preserve"> 2019</w:t>
      </w:r>
      <w:r w:rsidR="007778ED">
        <w:rPr>
          <w:rFonts w:ascii="Trebuchet MS" w:eastAsia="Times New Roman" w:hAnsi="Trebuchet MS" w:cs="Times New Roman"/>
          <w:b/>
          <w:bCs/>
          <w:color w:val="000000"/>
          <w:sz w:val="24"/>
          <w:szCs w:val="24"/>
          <w:lang w:eastAsia="tr-TR"/>
        </w:rPr>
        <w:t xml:space="preserve"> </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Sonuçların Açıklanması</w:t>
      </w:r>
      <w:r w:rsidRPr="00D30FCE">
        <w:rPr>
          <w:rFonts w:ascii="Trebuchet MS" w:eastAsia="Times New Roman" w:hAnsi="Trebuchet MS" w:cs="Times New Roman"/>
          <w:color w:val="000000"/>
          <w:sz w:val="24"/>
          <w:szCs w:val="24"/>
          <w:lang w:eastAsia="tr-TR"/>
        </w:rPr>
        <w:t xml:space="preserve">: </w:t>
      </w:r>
      <w:r w:rsidR="00616B7A">
        <w:rPr>
          <w:rFonts w:ascii="Trebuchet MS" w:eastAsia="Times New Roman" w:hAnsi="Trebuchet MS" w:cs="Times New Roman"/>
          <w:color w:val="000000"/>
          <w:sz w:val="24"/>
          <w:szCs w:val="24"/>
          <w:lang w:eastAsia="tr-TR"/>
        </w:rPr>
        <w:t>16</w:t>
      </w:r>
      <w:r w:rsidR="00EC1B75">
        <w:rPr>
          <w:rFonts w:ascii="Trebuchet MS" w:eastAsia="Times New Roman" w:hAnsi="Trebuchet MS" w:cs="Times New Roman"/>
          <w:color w:val="000000"/>
          <w:sz w:val="24"/>
          <w:szCs w:val="24"/>
          <w:lang w:eastAsia="tr-TR"/>
        </w:rPr>
        <w:t xml:space="preserve"> EYLÜL 2019</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Kesin Kayıtlar</w:t>
      </w:r>
      <w:r w:rsidRPr="00D30FCE">
        <w:rPr>
          <w:rFonts w:ascii="Trebuchet MS" w:eastAsia="Times New Roman" w:hAnsi="Trebuchet MS" w:cs="Times New Roman"/>
          <w:color w:val="000000"/>
          <w:sz w:val="24"/>
          <w:szCs w:val="24"/>
          <w:lang w:eastAsia="tr-TR"/>
        </w:rPr>
        <w:t xml:space="preserve"> :               </w:t>
      </w:r>
      <w:r w:rsidR="007778ED">
        <w:rPr>
          <w:rFonts w:ascii="Trebuchet MS" w:eastAsia="Times New Roman" w:hAnsi="Trebuchet MS" w:cs="Times New Roman"/>
          <w:color w:val="000000"/>
          <w:sz w:val="24"/>
          <w:szCs w:val="24"/>
          <w:lang w:eastAsia="tr-TR"/>
        </w:rPr>
        <w:t>:</w:t>
      </w:r>
      <w:r w:rsidR="00616B7A">
        <w:rPr>
          <w:rFonts w:ascii="Trebuchet MS" w:eastAsia="Times New Roman" w:hAnsi="Trebuchet MS" w:cs="Times New Roman"/>
          <w:color w:val="000000"/>
          <w:sz w:val="24"/>
          <w:szCs w:val="24"/>
          <w:lang w:eastAsia="tr-TR"/>
        </w:rPr>
        <w:t>16-20 EYLÜL</w:t>
      </w:r>
      <w:r w:rsidR="00D36FB2">
        <w:rPr>
          <w:rFonts w:ascii="Trebuchet MS" w:eastAsia="Times New Roman" w:hAnsi="Trebuchet MS" w:cs="Times New Roman"/>
          <w:color w:val="000000"/>
          <w:sz w:val="24"/>
          <w:szCs w:val="24"/>
          <w:lang w:eastAsia="tr-TR"/>
        </w:rPr>
        <w:t xml:space="preserve"> 2019</w:t>
      </w:r>
    </w:p>
    <w:p w:rsidR="004E0CFD" w:rsidRPr="00D30FCE" w:rsidRDefault="00315954" w:rsidP="004E0CFD">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Pr>
          <w:rFonts w:ascii="Trebuchet MS" w:eastAsia="Times New Roman" w:hAnsi="Trebuchet MS" w:cs="Times New Roman"/>
          <w:b/>
          <w:bCs/>
          <w:color w:val="000000"/>
          <w:sz w:val="24"/>
          <w:szCs w:val="24"/>
          <w:lang w:eastAsia="tr-TR"/>
        </w:rPr>
        <w:t xml:space="preserve">Planlanan </w:t>
      </w:r>
      <w:r w:rsidR="004E0CFD">
        <w:rPr>
          <w:rFonts w:ascii="Trebuchet MS" w:eastAsia="Times New Roman" w:hAnsi="Trebuchet MS" w:cs="Times New Roman"/>
          <w:b/>
          <w:bCs/>
          <w:color w:val="000000"/>
          <w:sz w:val="24"/>
          <w:szCs w:val="24"/>
          <w:lang w:eastAsia="tr-TR"/>
        </w:rPr>
        <w:t>Ders</w:t>
      </w:r>
      <w:r>
        <w:rPr>
          <w:rFonts w:ascii="Trebuchet MS" w:eastAsia="Times New Roman" w:hAnsi="Trebuchet MS" w:cs="Times New Roman"/>
          <w:b/>
          <w:bCs/>
          <w:color w:val="000000"/>
          <w:sz w:val="24"/>
          <w:szCs w:val="24"/>
          <w:lang w:eastAsia="tr-TR"/>
        </w:rPr>
        <w:t xml:space="preserve">lerin </w:t>
      </w:r>
      <w:r w:rsidR="004E0CFD">
        <w:rPr>
          <w:rFonts w:ascii="Trebuchet MS" w:eastAsia="Times New Roman" w:hAnsi="Trebuchet MS" w:cs="Times New Roman"/>
          <w:b/>
          <w:bCs/>
          <w:color w:val="000000"/>
          <w:sz w:val="24"/>
          <w:szCs w:val="24"/>
          <w:lang w:eastAsia="tr-TR"/>
        </w:rPr>
        <w:t>Başlanma Tarihi</w:t>
      </w:r>
      <w:r w:rsidR="004E0CFD" w:rsidRPr="00D30FCE">
        <w:rPr>
          <w:rFonts w:ascii="Trebuchet MS" w:eastAsia="Times New Roman" w:hAnsi="Trebuchet MS" w:cs="Times New Roman"/>
          <w:color w:val="000000"/>
          <w:sz w:val="24"/>
          <w:szCs w:val="24"/>
          <w:lang w:eastAsia="tr-TR"/>
        </w:rPr>
        <w:t>:      </w:t>
      </w:r>
      <w:r w:rsidR="004E0CFD">
        <w:rPr>
          <w:rFonts w:ascii="Trebuchet MS" w:eastAsia="Times New Roman" w:hAnsi="Trebuchet MS" w:cs="Times New Roman"/>
          <w:color w:val="000000"/>
          <w:sz w:val="24"/>
          <w:szCs w:val="24"/>
          <w:lang w:eastAsia="tr-TR"/>
        </w:rPr>
        <w:t>:</w:t>
      </w:r>
      <w:r w:rsidR="00616B7A">
        <w:rPr>
          <w:rFonts w:ascii="Trebuchet MS" w:eastAsia="Times New Roman" w:hAnsi="Trebuchet MS" w:cs="Times New Roman"/>
          <w:color w:val="000000"/>
          <w:sz w:val="24"/>
          <w:szCs w:val="24"/>
          <w:lang w:eastAsia="tr-TR"/>
        </w:rPr>
        <w:t>28 EYLÜL</w:t>
      </w:r>
      <w:r w:rsidR="00D36FB2">
        <w:rPr>
          <w:rFonts w:ascii="Trebuchet MS" w:eastAsia="Times New Roman" w:hAnsi="Trebuchet MS" w:cs="Times New Roman"/>
          <w:color w:val="000000"/>
          <w:sz w:val="24"/>
          <w:szCs w:val="24"/>
          <w:lang w:eastAsia="tr-TR"/>
        </w:rPr>
        <w:t xml:space="preserve"> 2019</w:t>
      </w:r>
    </w:p>
    <w:p w:rsidR="00D30FCE" w:rsidRPr="00D30FCE" w:rsidRDefault="00D30FCE" w:rsidP="00D30FCE">
      <w:pPr>
        <w:spacing w:after="240" w:line="240" w:lineRule="auto"/>
        <w:jc w:val="both"/>
        <w:rPr>
          <w:rFonts w:ascii="Trebuchet MS" w:eastAsia="Times New Roman" w:hAnsi="Trebuchet MS" w:cs="Times New Roman"/>
          <w:color w:val="000000"/>
          <w:sz w:val="18"/>
          <w:szCs w:val="18"/>
          <w:lang w:eastAsia="tr-TR"/>
        </w:rPr>
      </w:pPr>
      <w:r w:rsidRPr="00616B7A">
        <w:rPr>
          <w:rFonts w:ascii="Trebuchet MS" w:eastAsia="Times New Roman" w:hAnsi="Trebuchet MS" w:cs="Times New Roman"/>
          <w:b/>
          <w:bCs/>
          <w:color w:val="000000"/>
          <w:sz w:val="27"/>
          <w:szCs w:val="27"/>
          <w:lang w:eastAsia="tr-TR"/>
        </w:rPr>
        <w:t>İletişim</w:t>
      </w:r>
      <w:r w:rsidRPr="00616B7A">
        <w:rPr>
          <w:rFonts w:ascii="Trebuchet MS" w:eastAsia="Times New Roman" w:hAnsi="Trebuchet MS" w:cs="Times New Roman"/>
          <w:color w:val="000000"/>
          <w:sz w:val="24"/>
          <w:szCs w:val="24"/>
          <w:lang w:eastAsia="tr-TR"/>
        </w:rPr>
        <w:t xml:space="preserve">: </w:t>
      </w:r>
      <w:r w:rsidR="00511ABF" w:rsidRPr="00616B7A">
        <w:rPr>
          <w:rFonts w:ascii="Trebuchet MS" w:eastAsia="Times New Roman" w:hAnsi="Trebuchet MS" w:cs="Times New Roman"/>
          <w:color w:val="000000"/>
          <w:sz w:val="24"/>
          <w:szCs w:val="24"/>
          <w:lang w:eastAsia="tr-TR"/>
        </w:rPr>
        <w:t xml:space="preserve">Manisa </w:t>
      </w:r>
      <w:r w:rsidRPr="00616B7A">
        <w:rPr>
          <w:rFonts w:ascii="Trebuchet MS" w:eastAsia="Times New Roman" w:hAnsi="Trebuchet MS" w:cs="Times New Roman"/>
          <w:color w:val="000000"/>
          <w:sz w:val="24"/>
          <w:szCs w:val="24"/>
          <w:lang w:eastAsia="tr-TR"/>
        </w:rPr>
        <w:t xml:space="preserve">Celal Bayar Üniversitesi </w:t>
      </w:r>
      <w:r w:rsidR="00B83509" w:rsidRPr="00616B7A">
        <w:rPr>
          <w:rFonts w:ascii="Trebuchet MS" w:eastAsia="Times New Roman" w:hAnsi="Trebuchet MS" w:cs="Times New Roman"/>
          <w:color w:val="000000"/>
          <w:sz w:val="24"/>
          <w:szCs w:val="24"/>
          <w:lang w:eastAsia="tr-TR"/>
        </w:rPr>
        <w:t xml:space="preserve">Sağlık </w:t>
      </w:r>
      <w:r w:rsidRPr="00616B7A">
        <w:rPr>
          <w:rFonts w:ascii="Trebuchet MS" w:eastAsia="Times New Roman" w:hAnsi="Trebuchet MS" w:cs="Times New Roman"/>
          <w:color w:val="000000"/>
          <w:sz w:val="24"/>
          <w:szCs w:val="24"/>
          <w:lang w:eastAsia="tr-TR"/>
        </w:rPr>
        <w:t>Bilimler</w:t>
      </w:r>
      <w:r w:rsidR="00B83509" w:rsidRPr="00616B7A">
        <w:rPr>
          <w:rFonts w:ascii="Trebuchet MS" w:eastAsia="Times New Roman" w:hAnsi="Trebuchet MS" w:cs="Times New Roman"/>
          <w:color w:val="000000"/>
          <w:sz w:val="24"/>
          <w:szCs w:val="24"/>
          <w:lang w:eastAsia="tr-TR"/>
        </w:rPr>
        <w:t>i</w:t>
      </w:r>
      <w:r w:rsidRPr="00616B7A">
        <w:rPr>
          <w:rFonts w:ascii="Trebuchet MS" w:eastAsia="Times New Roman" w:hAnsi="Trebuchet MS" w:cs="Times New Roman"/>
          <w:color w:val="000000"/>
          <w:sz w:val="24"/>
          <w:szCs w:val="24"/>
          <w:lang w:eastAsia="tr-TR"/>
        </w:rPr>
        <w:t xml:space="preserve"> Fakültesi </w:t>
      </w:r>
      <w:r w:rsidR="00B83509" w:rsidRPr="00616B7A">
        <w:rPr>
          <w:rFonts w:ascii="Trebuchet MS" w:eastAsia="Times New Roman" w:hAnsi="Trebuchet MS" w:cs="Times New Roman"/>
          <w:color w:val="000000"/>
          <w:sz w:val="24"/>
          <w:szCs w:val="24"/>
          <w:lang w:eastAsia="tr-TR"/>
        </w:rPr>
        <w:t>A</w:t>
      </w:r>
      <w:r w:rsidRPr="00616B7A">
        <w:rPr>
          <w:rFonts w:ascii="Trebuchet MS" w:eastAsia="Times New Roman" w:hAnsi="Trebuchet MS" w:cs="Times New Roman"/>
          <w:color w:val="000000"/>
          <w:sz w:val="24"/>
          <w:szCs w:val="24"/>
          <w:lang w:eastAsia="tr-TR"/>
        </w:rPr>
        <w:t xml:space="preserve"> Blok</w:t>
      </w:r>
      <w:r w:rsidR="00B83509" w:rsidRPr="00616B7A">
        <w:rPr>
          <w:rFonts w:ascii="Trebuchet MS" w:eastAsia="Times New Roman" w:hAnsi="Trebuchet MS" w:cs="Times New Roman"/>
          <w:color w:val="000000"/>
          <w:sz w:val="24"/>
          <w:szCs w:val="24"/>
          <w:lang w:eastAsia="tr-TR"/>
        </w:rPr>
        <w:t xml:space="preserve"> </w:t>
      </w:r>
      <w:r w:rsidRPr="00616B7A">
        <w:rPr>
          <w:rFonts w:ascii="Trebuchet MS" w:eastAsia="Times New Roman" w:hAnsi="Trebuchet MS" w:cs="Times New Roman"/>
          <w:color w:val="000000"/>
          <w:sz w:val="24"/>
          <w:szCs w:val="24"/>
          <w:lang w:eastAsia="tr-TR"/>
        </w:rPr>
        <w:t>(</w:t>
      </w:r>
      <w:proofErr w:type="spellStart"/>
      <w:r w:rsidRPr="00616B7A">
        <w:rPr>
          <w:rFonts w:ascii="Trebuchet MS" w:eastAsia="Times New Roman" w:hAnsi="Trebuchet MS" w:cs="Times New Roman"/>
          <w:color w:val="000000"/>
          <w:sz w:val="24"/>
          <w:szCs w:val="24"/>
          <w:lang w:eastAsia="tr-TR"/>
        </w:rPr>
        <w:t>Uncubozköy</w:t>
      </w:r>
      <w:proofErr w:type="spellEnd"/>
      <w:r w:rsidRPr="00616B7A">
        <w:rPr>
          <w:rFonts w:ascii="Trebuchet MS" w:eastAsia="Times New Roman" w:hAnsi="Trebuchet MS" w:cs="Times New Roman"/>
          <w:color w:val="000000"/>
          <w:sz w:val="24"/>
          <w:szCs w:val="24"/>
          <w:lang w:eastAsia="tr-TR"/>
        </w:rPr>
        <w:t xml:space="preserve"> Kampüsü)</w:t>
      </w:r>
      <w:r w:rsidR="00B83509" w:rsidRPr="00616B7A">
        <w:rPr>
          <w:rFonts w:ascii="Trebuchet MS" w:eastAsia="Times New Roman" w:hAnsi="Trebuchet MS" w:cs="Times New Roman"/>
          <w:color w:val="000000"/>
          <w:sz w:val="24"/>
          <w:szCs w:val="24"/>
          <w:lang w:eastAsia="tr-TR"/>
        </w:rPr>
        <w:t xml:space="preserve"> </w:t>
      </w:r>
      <w:proofErr w:type="spellStart"/>
      <w:r w:rsidR="00B83509" w:rsidRPr="00616B7A">
        <w:rPr>
          <w:rFonts w:ascii="Trebuchet MS" w:eastAsia="Times New Roman" w:hAnsi="Trebuchet MS" w:cs="Times New Roman"/>
          <w:color w:val="000000"/>
          <w:sz w:val="24"/>
          <w:szCs w:val="24"/>
          <w:lang w:eastAsia="tr-TR"/>
        </w:rPr>
        <w:t>Yunusemre</w:t>
      </w:r>
      <w:proofErr w:type="spellEnd"/>
      <w:r w:rsidR="00B83509" w:rsidRPr="00616B7A">
        <w:rPr>
          <w:rFonts w:ascii="Trebuchet MS" w:eastAsia="Times New Roman" w:hAnsi="Trebuchet MS" w:cs="Times New Roman"/>
          <w:color w:val="000000"/>
          <w:sz w:val="24"/>
          <w:szCs w:val="24"/>
          <w:lang w:eastAsia="tr-TR"/>
        </w:rPr>
        <w:t>/MANİSA</w:t>
      </w:r>
    </w:p>
    <w:p w:rsidR="00D30FCE" w:rsidRPr="00D30FCE" w:rsidRDefault="00D30FCE" w:rsidP="00D30FCE">
      <w:pPr>
        <w:spacing w:after="0"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Telefon:</w:t>
      </w:r>
      <w:r w:rsidRPr="00D30FCE">
        <w:rPr>
          <w:rFonts w:ascii="Trebuchet MS" w:eastAsia="Times New Roman" w:hAnsi="Trebuchet MS" w:cs="Times New Roman"/>
          <w:color w:val="000000"/>
          <w:sz w:val="24"/>
          <w:szCs w:val="24"/>
          <w:lang w:eastAsia="tr-TR"/>
        </w:rPr>
        <w:t> 0 236 233 4740</w:t>
      </w:r>
    </w:p>
    <w:p w:rsidR="00D30FCE" w:rsidRDefault="00D30FCE" w:rsidP="00D30FCE">
      <w:pPr>
        <w:spacing w:before="100" w:beforeAutospacing="1" w:after="100" w:afterAutospacing="1" w:line="240" w:lineRule="auto"/>
        <w:jc w:val="both"/>
        <w:rPr>
          <w:rFonts w:ascii="Trebuchet MS" w:eastAsia="Times New Roman" w:hAnsi="Trebuchet MS" w:cs="Times New Roman"/>
          <w:color w:val="000000"/>
          <w:sz w:val="24"/>
          <w:szCs w:val="24"/>
          <w:lang w:eastAsia="tr-TR"/>
        </w:rPr>
      </w:pPr>
      <w:r w:rsidRPr="00D30FCE">
        <w:rPr>
          <w:rFonts w:ascii="Trebuchet MS" w:eastAsia="Times New Roman" w:hAnsi="Trebuchet MS" w:cs="Times New Roman"/>
          <w:color w:val="000000"/>
          <w:sz w:val="24"/>
          <w:szCs w:val="24"/>
          <w:lang w:eastAsia="tr-TR"/>
        </w:rPr>
        <w:t>Başvuru sırasında verilen bilgilerin doğruluğu ile ilgili olarak, kesin kayıt hakkı kazandıktan sonra adayın getireceği belgeler ile beyan ettiği bilgiler arasında bir uyuşmazlık ya da farklılık olması durumunda kesin kaydı yapılmayacaktır.</w:t>
      </w:r>
    </w:p>
    <w:p w:rsidR="00D30FCE" w:rsidRDefault="00D30FCE" w:rsidP="00D30FCE">
      <w:pPr>
        <w:spacing w:before="100" w:beforeAutospacing="1" w:after="100" w:afterAutospacing="1" w:line="240" w:lineRule="auto"/>
        <w:jc w:val="both"/>
        <w:rPr>
          <w:rFonts w:ascii="Trebuchet MS" w:eastAsia="Times New Roman" w:hAnsi="Trebuchet MS" w:cs="Times New Roman"/>
          <w:b/>
          <w:bCs/>
          <w:color w:val="000000"/>
          <w:sz w:val="24"/>
          <w:szCs w:val="24"/>
          <w:lang w:eastAsia="tr-TR"/>
        </w:rPr>
      </w:pPr>
      <w:r w:rsidRPr="00D30FCE">
        <w:rPr>
          <w:rFonts w:ascii="Trebuchet MS" w:eastAsia="Times New Roman" w:hAnsi="Trebuchet MS" w:cs="Times New Roman"/>
          <w:b/>
          <w:bCs/>
          <w:color w:val="000000"/>
          <w:sz w:val="24"/>
          <w:szCs w:val="24"/>
          <w:lang w:eastAsia="tr-TR"/>
        </w:rPr>
        <w:t>Fakültemiz Yönetim Kurulunca Belirlenen Başvuru Kabul Edilecek Alanlar</w:t>
      </w:r>
    </w:p>
    <w:tbl>
      <w:tblPr>
        <w:tblW w:w="1033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
        <w:gridCol w:w="2950"/>
        <w:gridCol w:w="6646"/>
        <w:gridCol w:w="89"/>
      </w:tblGrid>
      <w:tr w:rsidR="00D36FB2" w:rsidRPr="000D7607" w:rsidTr="007D6762">
        <w:trPr>
          <w:trHeight w:val="313"/>
        </w:trPr>
        <w:tc>
          <w:tcPr>
            <w:tcW w:w="10334" w:type="dxa"/>
            <w:gridSpan w:val="4"/>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jc w:val="center"/>
              <w:rPr>
                <w:rFonts w:ascii="Arial" w:hAnsi="Arial" w:cs="Arial"/>
                <w:sz w:val="20"/>
                <w:szCs w:val="20"/>
                <w:lang w:eastAsia="en-US"/>
              </w:rPr>
            </w:pPr>
            <w:r w:rsidRPr="000D7607">
              <w:rPr>
                <w:rStyle w:val="Gl"/>
                <w:rFonts w:ascii="Arial" w:hAnsi="Arial" w:cs="Arial"/>
                <w:sz w:val="20"/>
                <w:szCs w:val="20"/>
                <w:lang w:eastAsia="en-US"/>
              </w:rPr>
              <w:t>PEDAGOJİK FORMASYON EĞİTİMİ SERTİFİKA PROGRAMLARINA BAŞVURU ALANLARI</w:t>
            </w:r>
          </w:p>
        </w:tc>
      </w:tr>
      <w:tr w:rsidR="00D36FB2" w:rsidRPr="000D7607" w:rsidTr="007D6762">
        <w:trPr>
          <w:trHeight w:val="612"/>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Style w:val="Gl"/>
                <w:rFonts w:ascii="Arial" w:hAnsi="Arial" w:cs="Arial"/>
                <w:sz w:val="20"/>
                <w:szCs w:val="20"/>
                <w:lang w:eastAsia="en-US"/>
              </w:rPr>
              <w:t>NO</w:t>
            </w: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Style w:val="Gl"/>
                <w:rFonts w:ascii="Arial" w:hAnsi="Arial" w:cs="Arial"/>
                <w:sz w:val="20"/>
                <w:szCs w:val="20"/>
                <w:lang w:eastAsia="en-US"/>
              </w:rPr>
              <w:t>ATAMAYA ESAS OLAN ÖĞRETMENLİK ALANI</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Style w:val="Gl"/>
                <w:rFonts w:ascii="Arial" w:hAnsi="Arial" w:cs="Arial"/>
                <w:sz w:val="20"/>
                <w:szCs w:val="20"/>
                <w:lang w:eastAsia="en-US"/>
              </w:rPr>
              <w:t>ATAMAYA ESAS OLAN ÖĞRETMENLİK ALANLARINA BAŞVURABİLECEK YÜKSEKÖĞRETİM PROGRAMLARI </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1550"/>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i/>
                <w:sz w:val="20"/>
                <w:szCs w:val="20"/>
                <w:lang w:eastAsia="en-US"/>
              </w:rPr>
            </w:pPr>
            <w:r w:rsidRPr="000D7607">
              <w:rPr>
                <w:rFonts w:ascii="Arial" w:hAnsi="Arial" w:cs="Arial"/>
                <w:sz w:val="20"/>
                <w:szCs w:val="20"/>
              </w:rPr>
              <w:t>Beden Eğitimi (Değişik: 14/08/2014 tarih ve 74 sayılı TTKK) (Değişik: 18/08/2015 tarih ve 74 sayılı TTKK)</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default0"/>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p w:rsidR="00D36FB2" w:rsidRPr="000D7607" w:rsidRDefault="00D36FB2" w:rsidP="007D6762">
            <w:pPr>
              <w:pStyle w:val="default0"/>
              <w:spacing w:before="0" w:beforeAutospacing="0" w:after="0" w:afterAutospacing="0" w:line="312" w:lineRule="atLeast"/>
              <w:rPr>
                <w:rFonts w:ascii="Arial" w:hAnsi="Arial" w:cs="Arial"/>
                <w:sz w:val="20"/>
                <w:szCs w:val="20"/>
              </w:rPr>
            </w:pPr>
            <w:r w:rsidRPr="000D7607">
              <w:rPr>
                <w:rFonts w:ascii="Arial" w:hAnsi="Arial" w:cs="Arial"/>
                <w:sz w:val="20"/>
                <w:szCs w:val="20"/>
              </w:rPr>
              <w:t xml:space="preserve">1. Beden Eğitimi ve Spor Öğretmenliği </w:t>
            </w:r>
          </w:p>
          <w:p w:rsidR="00D36FB2" w:rsidRPr="000D7607" w:rsidRDefault="00D36FB2" w:rsidP="007D6762">
            <w:pPr>
              <w:pStyle w:val="default0"/>
              <w:spacing w:before="0" w:beforeAutospacing="0" w:after="0" w:afterAutospacing="0" w:line="312" w:lineRule="atLeast"/>
              <w:rPr>
                <w:rFonts w:ascii="Arial" w:hAnsi="Arial" w:cs="Arial"/>
                <w:sz w:val="20"/>
                <w:szCs w:val="20"/>
              </w:rPr>
            </w:pPr>
            <w:r w:rsidRPr="000D7607">
              <w:rPr>
                <w:rFonts w:ascii="Arial" w:hAnsi="Arial" w:cs="Arial"/>
                <w:sz w:val="20"/>
                <w:szCs w:val="20"/>
              </w:rPr>
              <w:t xml:space="preserve">2. Beden Eğitimi ve Spor Yüksekokulu (*) </w:t>
            </w:r>
          </w:p>
          <w:p w:rsidR="00D36FB2" w:rsidRPr="000D7607" w:rsidRDefault="00D36FB2" w:rsidP="007D6762">
            <w:pPr>
              <w:pStyle w:val="default0"/>
              <w:spacing w:before="0" w:beforeAutospacing="0" w:after="0" w:afterAutospacing="0" w:line="312" w:lineRule="atLeast"/>
              <w:rPr>
                <w:rFonts w:ascii="Arial" w:hAnsi="Arial" w:cs="Arial"/>
                <w:sz w:val="20"/>
                <w:szCs w:val="20"/>
              </w:rPr>
            </w:pPr>
            <w:r w:rsidRPr="000D7607">
              <w:rPr>
                <w:rFonts w:ascii="Arial" w:hAnsi="Arial" w:cs="Arial"/>
                <w:sz w:val="20"/>
                <w:szCs w:val="20"/>
              </w:rPr>
              <w:t xml:space="preserve">3. Spor Bilimleri Fakültesi (*) </w:t>
            </w:r>
          </w:p>
          <w:p w:rsidR="00D36FB2" w:rsidRPr="000D7607" w:rsidRDefault="00D36FB2" w:rsidP="007D6762">
            <w:pPr>
              <w:pStyle w:val="default0"/>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rPr>
              <w:t>4. Spor Bilimleri ve Teknolojisi Yüksekokulu(*)</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1554"/>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Default"/>
              <w:rPr>
                <w:rFonts w:ascii="Arial" w:hAnsi="Arial" w:cs="Arial"/>
                <w:sz w:val="20"/>
                <w:szCs w:val="20"/>
              </w:rPr>
            </w:pPr>
            <w:r w:rsidRPr="000D7607">
              <w:rPr>
                <w:rFonts w:ascii="Arial" w:hAnsi="Arial" w:cs="Arial"/>
                <w:b/>
                <w:bCs/>
                <w:sz w:val="20"/>
                <w:szCs w:val="20"/>
              </w:rPr>
              <w:t xml:space="preserve">Biyoloji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26/01/2016 tarih ve 2 sayılı TTKK)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18/07/2016 tarih ve 51 sayılı TTKK)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05/07/2017 tarih ve 64 sayılı TTKK)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i/>
                <w:iCs/>
                <w:sz w:val="20"/>
                <w:szCs w:val="20"/>
              </w:rPr>
              <w:t xml:space="preserve">(Değişik: 13/06/2018 tarih ve 89 sayılı TTKK) </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Default"/>
              <w:rPr>
                <w:rFonts w:ascii="Arial" w:hAnsi="Arial" w:cs="Arial"/>
                <w:color w:val="auto"/>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 Biyoloji Öğretmenliği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2. Biyoloji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3. Moleküler Biyoloji ve Genetik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4. </w:t>
            </w:r>
            <w:proofErr w:type="spellStart"/>
            <w:r w:rsidRPr="000D7607">
              <w:rPr>
                <w:rFonts w:ascii="Arial" w:hAnsi="Arial" w:cs="Arial"/>
                <w:sz w:val="20"/>
                <w:szCs w:val="20"/>
              </w:rPr>
              <w:t>Biyoteknoloji</w:t>
            </w:r>
            <w:proofErr w:type="spellEnd"/>
            <w:r w:rsidRPr="000D7607">
              <w:rPr>
                <w:rFonts w:ascii="Arial" w:hAnsi="Arial" w:cs="Arial"/>
                <w:sz w:val="20"/>
                <w:szCs w:val="20"/>
              </w:rPr>
              <w:t xml:space="preserve"> ve Moleküler Biyoloji (*)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1667"/>
        </w:trPr>
        <w:tc>
          <w:tcPr>
            <w:tcW w:w="649" w:type="dxa"/>
            <w:tcBorders>
              <w:top w:val="outset" w:sz="6" w:space="0" w:color="auto"/>
              <w:left w:val="outset" w:sz="6" w:space="0" w:color="auto"/>
              <w:bottom w:val="single" w:sz="4"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single" w:sz="4" w:space="0" w:color="auto"/>
              <w:right w:val="single" w:sz="4" w:space="0" w:color="auto"/>
            </w:tcBorders>
          </w:tcPr>
          <w:p w:rsidR="00D36FB2" w:rsidRPr="000D7607" w:rsidRDefault="00D36FB2" w:rsidP="007D6762">
            <w:pPr>
              <w:pStyle w:val="NormalWeb"/>
              <w:spacing w:before="0" w:beforeAutospacing="0" w:after="0" w:afterAutospacing="0" w:line="312" w:lineRule="atLeast"/>
              <w:jc w:val="center"/>
              <w:rPr>
                <w:rFonts w:ascii="Arial" w:hAnsi="Arial" w:cs="Arial"/>
                <w:sz w:val="20"/>
                <w:szCs w:val="20"/>
                <w:lang w:eastAsia="en-US"/>
              </w:rPr>
            </w:pPr>
          </w:p>
          <w:p w:rsidR="00D36FB2" w:rsidRPr="000D7607" w:rsidRDefault="00D36FB2" w:rsidP="007D6762">
            <w:pPr>
              <w:pStyle w:val="NormalWeb"/>
              <w:spacing w:before="0" w:beforeAutospacing="0" w:after="0" w:afterAutospacing="0" w:line="312" w:lineRule="atLeast"/>
              <w:jc w:val="center"/>
              <w:rPr>
                <w:rFonts w:ascii="Arial" w:hAnsi="Arial" w:cs="Arial"/>
                <w:sz w:val="20"/>
                <w:szCs w:val="20"/>
                <w:lang w:eastAsia="en-US"/>
              </w:rPr>
            </w:pPr>
          </w:p>
          <w:p w:rsidR="00D36FB2" w:rsidRPr="000D7607" w:rsidRDefault="00D36FB2" w:rsidP="007D6762">
            <w:pPr>
              <w:pStyle w:val="Default"/>
              <w:rPr>
                <w:rFonts w:ascii="Arial" w:hAnsi="Arial" w:cs="Arial"/>
                <w:sz w:val="20"/>
                <w:szCs w:val="20"/>
              </w:rPr>
            </w:pPr>
            <w:r w:rsidRPr="000D7607">
              <w:rPr>
                <w:rFonts w:ascii="Arial" w:hAnsi="Arial" w:cs="Arial"/>
                <w:b/>
                <w:bCs/>
                <w:sz w:val="20"/>
                <w:szCs w:val="20"/>
              </w:rPr>
              <w:t xml:space="preserve">İmam- Hatip Lisesi Meslek Dersleri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14/08/2014 tarih ve 74 sayılı TTKK)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13/06/2018 tarih ve 89 sayılı TTKK)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i/>
                <w:iCs/>
                <w:sz w:val="20"/>
                <w:szCs w:val="20"/>
              </w:rPr>
              <w:t xml:space="preserve">(Değişik: 22/11/2018 tarih ve 137 sayılı TTKK) </w:t>
            </w:r>
            <w:r w:rsidRPr="000D7607">
              <w:rPr>
                <w:rFonts w:ascii="Arial" w:hAnsi="Arial" w:cs="Arial"/>
                <w:sz w:val="20"/>
                <w:szCs w:val="20"/>
                <w:lang w:eastAsia="en-US"/>
              </w:rPr>
              <w:br/>
            </w:r>
            <w:r w:rsidRPr="000D7607">
              <w:rPr>
                <w:rFonts w:ascii="Arial" w:hAnsi="Arial" w:cs="Arial"/>
                <w:sz w:val="20"/>
                <w:szCs w:val="20"/>
                <w:lang w:eastAsia="en-US"/>
              </w:rPr>
              <w:br/>
            </w:r>
          </w:p>
        </w:tc>
        <w:tc>
          <w:tcPr>
            <w:tcW w:w="6646" w:type="dxa"/>
            <w:tcBorders>
              <w:top w:val="outset" w:sz="6" w:space="0" w:color="auto"/>
              <w:left w:val="single" w:sz="4" w:space="0" w:color="auto"/>
              <w:bottom w:val="single" w:sz="4" w:space="0" w:color="auto"/>
              <w:right w:val="outset" w:sz="6" w:space="0" w:color="auto"/>
            </w:tcBorders>
          </w:tcPr>
          <w:p w:rsidR="00D36FB2" w:rsidRPr="000D7607" w:rsidRDefault="00D36FB2" w:rsidP="007D6762">
            <w:pPr>
              <w:pStyle w:val="Default"/>
              <w:rPr>
                <w:rFonts w:ascii="Arial" w:hAnsi="Arial" w:cs="Arial"/>
                <w:color w:val="auto"/>
                <w:sz w:val="20"/>
                <w:szCs w:val="20"/>
              </w:rPr>
            </w:pPr>
          </w:p>
          <w:p w:rsidR="00D36FB2" w:rsidRPr="000D7607" w:rsidRDefault="00D36FB2" w:rsidP="007D6762">
            <w:pPr>
              <w:pStyle w:val="Default"/>
              <w:rPr>
                <w:rFonts w:ascii="Arial" w:hAnsi="Arial" w:cs="Arial"/>
                <w:color w:val="auto"/>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 İlahiyat Fakültesi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2. İlahiyat Bilimleri Fakültesi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3. Uluslararası İslam ve Din Bilimleri Fakültesi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4. Dinî İlimler Fakültesi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5. İslami İlimler Fakültesi (*) </w:t>
            </w:r>
          </w:p>
          <w:p w:rsidR="00D36FB2" w:rsidRPr="000D7607" w:rsidRDefault="00D36FB2" w:rsidP="007D6762">
            <w:pPr>
              <w:autoSpaceDE w:val="0"/>
              <w:autoSpaceDN w:val="0"/>
              <w:adjustRightInd w:val="0"/>
              <w:spacing w:line="256" w:lineRule="auto"/>
              <w:rPr>
                <w:rFonts w:ascii="Arial" w:hAnsi="Arial" w:cs="Arial"/>
              </w:rPr>
            </w:pPr>
          </w:p>
        </w:tc>
        <w:tc>
          <w:tcPr>
            <w:tcW w:w="89" w:type="dxa"/>
            <w:tcBorders>
              <w:top w:val="outset" w:sz="6" w:space="0" w:color="auto"/>
              <w:left w:val="outset" w:sz="6" w:space="0" w:color="auto"/>
              <w:bottom w:val="nil"/>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493"/>
        </w:trPr>
        <w:tc>
          <w:tcPr>
            <w:tcW w:w="649" w:type="dxa"/>
            <w:tcBorders>
              <w:top w:val="single" w:sz="4" w:space="0" w:color="auto"/>
              <w:left w:val="single" w:sz="4" w:space="0" w:color="auto"/>
              <w:bottom w:val="single" w:sz="4" w:space="0" w:color="auto"/>
              <w:right w:val="single" w:sz="4" w:space="0" w:color="auto"/>
            </w:tcBorders>
            <w:noWrap/>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2950" w:type="dxa"/>
            <w:tcBorders>
              <w:top w:val="single" w:sz="4" w:space="0" w:color="auto"/>
              <w:left w:val="single" w:sz="4" w:space="0" w:color="auto"/>
              <w:bottom w:val="nil"/>
              <w:right w:val="single" w:sz="4" w:space="0" w:color="auto"/>
            </w:tcBorders>
            <w:hideMark/>
          </w:tcPr>
          <w:p w:rsidR="00D36FB2" w:rsidRPr="000D7607" w:rsidRDefault="00D36FB2" w:rsidP="007D6762">
            <w:pPr>
              <w:pStyle w:val="AralkYok"/>
              <w:spacing w:line="256" w:lineRule="auto"/>
              <w:rPr>
                <w:rFonts w:ascii="Arial" w:hAnsi="Arial" w:cs="Arial"/>
                <w:lang w:eastAsia="en-US"/>
              </w:rPr>
            </w:pPr>
            <w:r w:rsidRPr="000D7607">
              <w:rPr>
                <w:rFonts w:ascii="Arial" w:hAnsi="Arial" w:cs="Arial"/>
                <w:lang w:eastAsia="en-US"/>
              </w:rPr>
              <w:t xml:space="preserve">Arapça </w:t>
            </w:r>
            <w:r w:rsidRPr="000D7607">
              <w:rPr>
                <w:rFonts w:ascii="Arial" w:hAnsi="Arial" w:cs="Arial"/>
                <w:lang w:eastAsia="en-US"/>
              </w:rPr>
              <w:br/>
              <w:t>(Değişik: 18/08/2015 tarih ve 74 sayılı TTKK)</w:t>
            </w:r>
          </w:p>
        </w:tc>
        <w:tc>
          <w:tcPr>
            <w:tcW w:w="6646" w:type="dxa"/>
            <w:tcBorders>
              <w:top w:val="single" w:sz="4" w:space="0" w:color="auto"/>
              <w:left w:val="single" w:sz="4" w:space="0" w:color="auto"/>
              <w:bottom w:val="single" w:sz="4" w:space="0" w:color="auto"/>
              <w:right w:val="outset" w:sz="6" w:space="0" w:color="auto"/>
            </w:tcBorders>
            <w:hideMark/>
          </w:tcPr>
          <w:p w:rsidR="00D36FB2" w:rsidRDefault="00D36FB2" w:rsidP="007D6762">
            <w:pPr>
              <w:pStyle w:val="default0"/>
              <w:spacing w:line="312" w:lineRule="atLeast"/>
              <w:rPr>
                <w:rFonts w:ascii="Arial" w:hAnsi="Arial" w:cs="Arial"/>
                <w:sz w:val="20"/>
                <w:szCs w:val="20"/>
              </w:rPr>
            </w:pPr>
            <w:r w:rsidRPr="000D7607">
              <w:rPr>
                <w:rFonts w:ascii="Arial" w:hAnsi="Arial" w:cs="Arial"/>
                <w:sz w:val="20"/>
                <w:szCs w:val="20"/>
              </w:rPr>
              <w:t>1. Arapça Öğretmenliği</w:t>
            </w:r>
          </w:p>
          <w:p w:rsidR="00D36FB2" w:rsidRPr="000D7607" w:rsidRDefault="00D36FB2" w:rsidP="007D6762">
            <w:pPr>
              <w:pStyle w:val="default0"/>
              <w:spacing w:line="312" w:lineRule="atLeast"/>
              <w:rPr>
                <w:rFonts w:ascii="Arial" w:hAnsi="Arial" w:cs="Arial"/>
                <w:sz w:val="20"/>
                <w:szCs w:val="20"/>
              </w:rPr>
            </w:pPr>
            <w:r w:rsidRPr="000D7607">
              <w:rPr>
                <w:rFonts w:ascii="Arial" w:hAnsi="Arial" w:cs="Arial"/>
                <w:sz w:val="20"/>
                <w:szCs w:val="20"/>
              </w:rPr>
              <w:t xml:space="preserve"> 2. Arap Dili ve Edebiyatı Bölümü (*) </w:t>
            </w:r>
          </w:p>
          <w:p w:rsidR="00D36FB2" w:rsidRPr="000D7607" w:rsidRDefault="00D36FB2" w:rsidP="007D6762">
            <w:pPr>
              <w:pStyle w:val="default0"/>
              <w:spacing w:line="312" w:lineRule="atLeast"/>
              <w:rPr>
                <w:rFonts w:ascii="Arial" w:hAnsi="Arial" w:cs="Arial"/>
                <w:sz w:val="20"/>
                <w:szCs w:val="20"/>
                <w:lang w:eastAsia="en-US"/>
              </w:rPr>
            </w:pPr>
            <w:r w:rsidRPr="000D7607">
              <w:rPr>
                <w:rFonts w:ascii="Arial" w:hAnsi="Arial" w:cs="Arial"/>
                <w:sz w:val="20"/>
                <w:szCs w:val="20"/>
              </w:rPr>
              <w:lastRenderedPageBreak/>
              <w:t xml:space="preserve">3. Mütercim-Tercümanlık Bölümü (Arapça) (*) </w:t>
            </w:r>
          </w:p>
        </w:tc>
        <w:tc>
          <w:tcPr>
            <w:tcW w:w="89" w:type="dxa"/>
            <w:tcBorders>
              <w:top w:val="nil"/>
              <w:left w:val="outset" w:sz="6" w:space="0" w:color="auto"/>
              <w:bottom w:val="nil"/>
              <w:right w:val="outset" w:sz="6" w:space="0" w:color="auto"/>
            </w:tcBorders>
            <w:vAlign w:val="center"/>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r>
      <w:tr w:rsidR="00D36FB2" w:rsidRPr="000D7607" w:rsidTr="007D6762">
        <w:trPr>
          <w:trHeight w:val="463"/>
        </w:trPr>
        <w:tc>
          <w:tcPr>
            <w:tcW w:w="649" w:type="dxa"/>
            <w:tcBorders>
              <w:top w:val="single" w:sz="4" w:space="0" w:color="auto"/>
              <w:left w:val="outset" w:sz="6" w:space="0" w:color="auto"/>
              <w:bottom w:val="nil"/>
              <w:right w:val="outset" w:sz="6" w:space="0" w:color="auto"/>
            </w:tcBorders>
            <w:noWrap/>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2950" w:type="dxa"/>
            <w:tcBorders>
              <w:top w:val="single" w:sz="4" w:space="0" w:color="auto"/>
              <w:left w:val="outset" w:sz="6" w:space="0" w:color="auto"/>
              <w:bottom w:val="nil"/>
              <w:right w:val="single" w:sz="4" w:space="0" w:color="auto"/>
            </w:tcBorders>
          </w:tcPr>
          <w:p w:rsidR="00D36FB2" w:rsidRPr="000D7607" w:rsidRDefault="00D36FB2" w:rsidP="007D6762">
            <w:pPr>
              <w:pStyle w:val="AralkYok"/>
              <w:spacing w:line="256" w:lineRule="auto"/>
              <w:rPr>
                <w:rFonts w:ascii="Arial" w:hAnsi="Arial" w:cs="Arial"/>
                <w:lang w:eastAsia="en-US"/>
              </w:rPr>
            </w:pPr>
            <w:r w:rsidRPr="000D7607">
              <w:rPr>
                <w:rFonts w:ascii="Arial" w:hAnsi="Arial" w:cs="Arial"/>
                <w:lang w:eastAsia="en-US"/>
              </w:rPr>
              <w:t>Coğrafya</w:t>
            </w:r>
          </w:p>
        </w:tc>
        <w:tc>
          <w:tcPr>
            <w:tcW w:w="6646" w:type="dxa"/>
            <w:tcBorders>
              <w:top w:val="single" w:sz="4" w:space="0" w:color="auto"/>
              <w:left w:val="single" w:sz="4" w:space="0" w:color="auto"/>
              <w:bottom w:val="single" w:sz="4" w:space="0" w:color="auto"/>
              <w:right w:val="outset" w:sz="6" w:space="0" w:color="auto"/>
            </w:tcBorders>
          </w:tcPr>
          <w:p w:rsidR="00D36FB2" w:rsidRPr="000D7607" w:rsidRDefault="00D36FB2" w:rsidP="007D6762">
            <w:pPr>
              <w:pStyle w:val="Default"/>
              <w:rPr>
                <w:rFonts w:ascii="Arial" w:hAnsi="Arial" w:cs="Arial"/>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Coğrafya Bölümü (*) </w:t>
            </w:r>
          </w:p>
        </w:tc>
        <w:tc>
          <w:tcPr>
            <w:tcW w:w="89" w:type="dxa"/>
            <w:tcBorders>
              <w:top w:val="nil"/>
              <w:left w:val="outset" w:sz="6" w:space="0" w:color="auto"/>
              <w:bottom w:val="nil"/>
              <w:right w:val="outset" w:sz="6" w:space="0" w:color="auto"/>
            </w:tcBorders>
            <w:vAlign w:val="center"/>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r>
      <w:tr w:rsidR="00D36FB2" w:rsidRPr="000D7607" w:rsidTr="007D6762">
        <w:trPr>
          <w:trHeight w:val="313"/>
        </w:trPr>
        <w:tc>
          <w:tcPr>
            <w:tcW w:w="649" w:type="dxa"/>
            <w:vMerge w:val="restart"/>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vMerge w:val="restart"/>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Fizik</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1.  Fizik Bölümü</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spacing w:line="256" w:lineRule="auto"/>
              <w:rPr>
                <w:rFonts w:ascii="Arial" w:hAnsi="Arial" w:cs="Arial"/>
              </w:rPr>
            </w:pPr>
          </w:p>
        </w:tc>
        <w:tc>
          <w:tcPr>
            <w:tcW w:w="2950" w:type="dxa"/>
            <w:vMerge/>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spacing w:line="256" w:lineRule="auto"/>
              <w:rPr>
                <w:rFonts w:ascii="Arial" w:hAnsi="Arial" w:cs="Arial"/>
              </w:rPr>
            </w:pP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2.  Fizik Mühendisliği</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1599"/>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İngilizce</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rPr>
                <w:rFonts w:ascii="Arial" w:hAnsi="Arial" w:cs="Arial"/>
              </w:rPr>
            </w:pPr>
            <w:r w:rsidRPr="000D7607">
              <w:rPr>
                <w:rFonts w:ascii="Arial" w:hAnsi="Arial" w:cs="Arial"/>
              </w:rPr>
              <w:t xml:space="preserve">1. İngilizce Öğretmenliği </w:t>
            </w:r>
          </w:p>
          <w:p w:rsidR="00D36FB2" w:rsidRPr="000D7607" w:rsidRDefault="00D36FB2" w:rsidP="007D6762">
            <w:pPr>
              <w:rPr>
                <w:rFonts w:ascii="Arial" w:hAnsi="Arial" w:cs="Arial"/>
              </w:rPr>
            </w:pPr>
            <w:r w:rsidRPr="000D7607">
              <w:rPr>
                <w:rFonts w:ascii="Arial" w:hAnsi="Arial" w:cs="Arial"/>
              </w:rPr>
              <w:t>2. İngiliz Dili ve Edebiyatı Bölümü (*)</w:t>
            </w:r>
          </w:p>
          <w:p w:rsidR="00D36FB2" w:rsidRPr="000D7607" w:rsidRDefault="00D36FB2" w:rsidP="007D6762">
            <w:pPr>
              <w:rPr>
                <w:rFonts w:ascii="Arial" w:hAnsi="Arial" w:cs="Arial"/>
              </w:rPr>
            </w:pPr>
            <w:r w:rsidRPr="000D7607">
              <w:rPr>
                <w:rFonts w:ascii="Arial" w:hAnsi="Arial" w:cs="Arial"/>
              </w:rPr>
              <w:t xml:space="preserve"> 3. Amerikan Kültürü ve Edebiyatı Bölümü(*) </w:t>
            </w:r>
          </w:p>
          <w:p w:rsidR="00D36FB2" w:rsidRPr="000D7607" w:rsidRDefault="00D36FB2" w:rsidP="007D6762">
            <w:pPr>
              <w:rPr>
                <w:rFonts w:ascii="Arial" w:hAnsi="Arial" w:cs="Arial"/>
              </w:rPr>
            </w:pPr>
            <w:r w:rsidRPr="000D7607">
              <w:rPr>
                <w:rFonts w:ascii="Arial" w:hAnsi="Arial" w:cs="Arial"/>
              </w:rPr>
              <w:t xml:space="preserve">4. Mütercim-Tercümanlık Bölümü (İngilizce) (*) </w:t>
            </w:r>
          </w:p>
          <w:p w:rsidR="00D36FB2" w:rsidRPr="000D7607" w:rsidRDefault="00D36FB2" w:rsidP="007D6762">
            <w:pPr>
              <w:rPr>
                <w:rFonts w:ascii="Arial" w:hAnsi="Arial" w:cs="Arial"/>
              </w:rPr>
            </w:pPr>
            <w:r w:rsidRPr="000D7607">
              <w:rPr>
                <w:rFonts w:ascii="Arial" w:hAnsi="Arial" w:cs="Arial"/>
              </w:rPr>
              <w:t xml:space="preserve">5. İngiliz Dil Bilimi Bölümü (*) </w:t>
            </w:r>
          </w:p>
          <w:p w:rsidR="00D36FB2" w:rsidRPr="000D7607" w:rsidRDefault="00D36FB2" w:rsidP="007D6762">
            <w:pPr>
              <w:rPr>
                <w:rFonts w:ascii="Arial" w:hAnsi="Arial" w:cs="Arial"/>
              </w:rPr>
            </w:pPr>
            <w:r w:rsidRPr="000D7607">
              <w:rPr>
                <w:rFonts w:ascii="Arial" w:hAnsi="Arial" w:cs="Arial"/>
              </w:rPr>
              <w:t xml:space="preserve">6. Çeviri Bilim Bölümü (İngilizce) (*) </w:t>
            </w:r>
          </w:p>
          <w:p w:rsidR="00D36FB2" w:rsidRPr="000D7607" w:rsidRDefault="00D36FB2" w:rsidP="007D6762">
            <w:pPr>
              <w:rPr>
                <w:rFonts w:ascii="Arial" w:hAnsi="Arial" w:cs="Arial"/>
              </w:rPr>
            </w:pPr>
            <w:r w:rsidRPr="000D7607">
              <w:rPr>
                <w:rFonts w:ascii="Arial" w:hAnsi="Arial" w:cs="Arial"/>
              </w:rPr>
              <w:t xml:space="preserve">7. İngiliz Dili ve Kültürü Bölümü (*) </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313"/>
        </w:trPr>
        <w:tc>
          <w:tcPr>
            <w:tcW w:w="649" w:type="dxa"/>
            <w:vMerge w:val="restart"/>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vMerge w:val="restart"/>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Kimya/Kimya Teknolojisi</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xml:space="preserve">1.  Kimya Bölümü </w:t>
            </w:r>
            <w:r w:rsidRPr="000D7607">
              <w:rPr>
                <w:rFonts w:ascii="Arial" w:hAnsi="Arial" w:cs="Arial"/>
                <w:sz w:val="20"/>
                <w:szCs w:val="20"/>
              </w:rPr>
              <w:t>(*)</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313"/>
        </w:trPr>
        <w:tc>
          <w:tcPr>
            <w:tcW w:w="0" w:type="auto"/>
            <w:vMerge/>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spacing w:line="256" w:lineRule="auto"/>
              <w:rPr>
                <w:rFonts w:ascii="Arial" w:hAnsi="Arial" w:cs="Arial"/>
              </w:rPr>
            </w:pPr>
          </w:p>
        </w:tc>
        <w:tc>
          <w:tcPr>
            <w:tcW w:w="2950" w:type="dxa"/>
            <w:vMerge/>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spacing w:line="256" w:lineRule="auto"/>
              <w:rPr>
                <w:rFonts w:ascii="Arial" w:hAnsi="Arial" w:cs="Arial"/>
              </w:rPr>
            </w:pP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2.  Kimya Mühendisliği</w:t>
            </w:r>
            <w:r w:rsidRPr="000D7607">
              <w:rPr>
                <w:rFonts w:ascii="Arial" w:hAnsi="Arial" w:cs="Arial"/>
                <w:sz w:val="20"/>
                <w:szCs w:val="20"/>
              </w:rPr>
              <w:t>(*)</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358"/>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Default"/>
              <w:rPr>
                <w:rFonts w:ascii="Arial" w:hAnsi="Arial" w:cs="Arial"/>
                <w:sz w:val="20"/>
                <w:szCs w:val="20"/>
              </w:rPr>
            </w:pPr>
            <w:r w:rsidRPr="000D7607">
              <w:rPr>
                <w:rFonts w:ascii="Arial" w:hAnsi="Arial" w:cs="Arial"/>
                <w:b/>
                <w:bCs/>
                <w:sz w:val="20"/>
                <w:szCs w:val="20"/>
              </w:rPr>
              <w:t xml:space="preserve">Matematik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05/07/2017 tarih ve 64 sayılı TTKK)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i/>
                <w:iCs/>
                <w:sz w:val="20"/>
                <w:szCs w:val="20"/>
              </w:rPr>
              <w:t xml:space="preserve">(Değişik: 13/06/2018 tarih ve 89 sayılı TTKK) </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Default"/>
              <w:rPr>
                <w:rFonts w:ascii="Arial" w:hAnsi="Arial" w:cs="Arial"/>
                <w:color w:val="auto"/>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 Matematik Öğretmenliği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2. Matematik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3. Matematik-Bilgisayar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4. Matematik Mühendisliği (*)(***) </w:t>
            </w:r>
          </w:p>
          <w:p w:rsidR="00D36FB2" w:rsidRPr="000D7607" w:rsidRDefault="00D36FB2" w:rsidP="007D6762">
            <w:pPr>
              <w:pStyle w:val="Default"/>
              <w:rPr>
                <w:rFonts w:ascii="Arial" w:hAnsi="Arial" w:cs="Arial"/>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 Kredilerinin en az %70’ini matematik alanında belgelendirenler.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 1,2 ve 3’üncü sıradaki bölüm mezunlarınca ihtiyacın karşılanamaması durumunda atanırlar. </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298"/>
        </w:trPr>
        <w:tc>
          <w:tcPr>
            <w:tcW w:w="649" w:type="dxa"/>
            <w:tcBorders>
              <w:top w:val="outset" w:sz="6" w:space="0" w:color="auto"/>
              <w:left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right w:val="outset" w:sz="6" w:space="0" w:color="auto"/>
            </w:tcBorders>
            <w:hideMark/>
          </w:tcPr>
          <w:p w:rsidR="00D36FB2" w:rsidRPr="000D7607" w:rsidRDefault="00D36FB2" w:rsidP="007D6762">
            <w:pPr>
              <w:pStyle w:val="Default"/>
              <w:rPr>
                <w:rFonts w:ascii="Arial" w:hAnsi="Arial" w:cs="Arial"/>
                <w:b/>
                <w:bCs/>
                <w:sz w:val="20"/>
                <w:szCs w:val="20"/>
              </w:rPr>
            </w:pPr>
          </w:p>
          <w:p w:rsidR="00D36FB2" w:rsidRPr="000D7607" w:rsidRDefault="00D36FB2" w:rsidP="007D6762">
            <w:pPr>
              <w:pStyle w:val="Default"/>
              <w:rPr>
                <w:rFonts w:ascii="Arial" w:hAnsi="Arial" w:cs="Arial"/>
                <w:b/>
                <w:bCs/>
                <w:sz w:val="20"/>
                <w:szCs w:val="20"/>
              </w:rPr>
            </w:pPr>
          </w:p>
          <w:p w:rsidR="00D36FB2" w:rsidRPr="000D7607" w:rsidRDefault="00D36FB2" w:rsidP="007D6762">
            <w:pPr>
              <w:pStyle w:val="Default"/>
              <w:rPr>
                <w:rFonts w:ascii="Arial" w:hAnsi="Arial" w:cs="Arial"/>
                <w:b/>
                <w:bCs/>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b/>
                <w:bCs/>
                <w:sz w:val="20"/>
                <w:szCs w:val="20"/>
              </w:rPr>
              <w:t xml:space="preserve">Muhasebe ve Finansman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14/08/2014 tarih ve 74 sayılı TTKK)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09/05/2017 tarih ve 51 sayılı TTKK) </w:t>
            </w:r>
          </w:p>
          <w:p w:rsidR="00D36FB2" w:rsidRPr="000D7607" w:rsidRDefault="00D36FB2" w:rsidP="007D6762">
            <w:pPr>
              <w:pStyle w:val="default0"/>
              <w:spacing w:before="0" w:beforeAutospacing="0" w:after="0" w:afterAutospacing="0" w:line="312" w:lineRule="atLeast"/>
              <w:rPr>
                <w:rFonts w:ascii="Arial" w:hAnsi="Arial" w:cs="Arial"/>
                <w:i/>
                <w:sz w:val="20"/>
                <w:szCs w:val="20"/>
                <w:lang w:eastAsia="en-US"/>
              </w:rPr>
            </w:pPr>
            <w:r w:rsidRPr="000D7607">
              <w:rPr>
                <w:rFonts w:ascii="Arial" w:hAnsi="Arial" w:cs="Arial"/>
                <w:i/>
                <w:iCs/>
                <w:sz w:val="20"/>
                <w:szCs w:val="20"/>
              </w:rPr>
              <w:t xml:space="preserve">(Değişik: 22/11/2018 tarih ve 137 sayılı TTKK) </w:t>
            </w:r>
          </w:p>
        </w:tc>
        <w:tc>
          <w:tcPr>
            <w:tcW w:w="6646" w:type="dxa"/>
            <w:tcBorders>
              <w:top w:val="outset" w:sz="6" w:space="0" w:color="auto"/>
              <w:left w:val="outset" w:sz="6" w:space="0" w:color="auto"/>
              <w:bottom w:val="outset" w:sz="6" w:space="0" w:color="auto"/>
              <w:right w:val="outset" w:sz="6" w:space="0" w:color="auto"/>
            </w:tcBorders>
          </w:tcPr>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 Muhasebe ve Finansman Öğretmenliği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2. İşletme Öğretmenliği/Eğitimi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3. İktisat (*)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4. İşletme (*)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5. Maliye (*)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6. Muhasebe ve Finansal Yönetim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7. Muhasebe ve Finans Yönetimi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8. Bankacılık ve Finans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9. Muhasebe 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10. Muhasebe Bilgi Sistemleri (*)(**)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rPr>
              <w:t xml:space="preserve">(**) 1 ve 2, sıradaki bölüm mezunlarınca ihtiyacın karşılanamaması durumunda atanırlar. </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313"/>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b/>
                <w:bCs/>
                <w:sz w:val="20"/>
                <w:szCs w:val="20"/>
              </w:rPr>
              <w:t xml:space="preserve">Sağlık/Sağlık Hizmetleri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18/08/2015 tarih ve 74 sayılı TTKK) </w:t>
            </w:r>
          </w:p>
          <w:p w:rsidR="00D36FB2" w:rsidRPr="000D7607" w:rsidRDefault="00D36FB2" w:rsidP="007D6762">
            <w:pPr>
              <w:pStyle w:val="Default"/>
              <w:rPr>
                <w:rFonts w:ascii="Arial" w:hAnsi="Arial" w:cs="Arial"/>
                <w:sz w:val="20"/>
                <w:szCs w:val="20"/>
              </w:rPr>
            </w:pPr>
            <w:r w:rsidRPr="000D7607">
              <w:rPr>
                <w:rFonts w:ascii="Arial" w:hAnsi="Arial" w:cs="Arial"/>
                <w:i/>
                <w:iCs/>
                <w:sz w:val="20"/>
                <w:szCs w:val="20"/>
              </w:rPr>
              <w:t xml:space="preserve">(Değişik: 13/06/2018 tarih ve 89 sayılı TTKK)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i/>
                <w:iCs/>
                <w:sz w:val="20"/>
                <w:szCs w:val="20"/>
              </w:rPr>
              <w:t xml:space="preserve">(Değişik: 22/11/2018 tarih ve 137 sayılı TTKK) </w:t>
            </w:r>
          </w:p>
        </w:tc>
        <w:tc>
          <w:tcPr>
            <w:tcW w:w="6646" w:type="dxa"/>
            <w:tcBorders>
              <w:top w:val="outset" w:sz="6" w:space="0" w:color="auto"/>
              <w:left w:val="outset" w:sz="6" w:space="0" w:color="auto"/>
              <w:bottom w:val="outset" w:sz="6" w:space="0" w:color="auto"/>
              <w:right w:val="outset" w:sz="6" w:space="0" w:color="auto"/>
            </w:tcBorders>
          </w:tcPr>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 Hemşirelik Yüksekokulu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2. Hemşirelik/Bölümü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3. Ebelik/Bölümü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4. Sağlık Memurluğu/Bölümü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5. Hemşirelik ve Sağlık Hizmetleri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6. Sağlık Eğitimi Bölümü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6. Sağlık Eğitimi Bölümü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470"/>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Tarih</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1. Tarih Bölümü</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1302"/>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Default"/>
              <w:rPr>
                <w:rFonts w:ascii="Arial" w:hAnsi="Arial" w:cs="Arial"/>
                <w:sz w:val="20"/>
                <w:szCs w:val="20"/>
              </w:rPr>
            </w:pPr>
            <w:r w:rsidRPr="000D7607">
              <w:rPr>
                <w:rFonts w:ascii="Arial" w:hAnsi="Arial" w:cs="Arial"/>
                <w:b/>
                <w:bCs/>
                <w:sz w:val="20"/>
                <w:szCs w:val="20"/>
              </w:rPr>
              <w:t xml:space="preserve">Felsefe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i/>
                <w:iCs/>
                <w:sz w:val="20"/>
                <w:szCs w:val="20"/>
              </w:rPr>
              <w:t xml:space="preserve">(Değişik: 13/06/2018 tarih ve 89 sayılı TTKK) </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Default"/>
              <w:rPr>
                <w:rFonts w:ascii="Arial" w:hAnsi="Arial" w:cs="Arial"/>
                <w:color w:val="auto"/>
                <w:sz w:val="20"/>
                <w:szCs w:val="20"/>
              </w:rPr>
            </w:pP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1. Felsefe Grubu Öğretmenliği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2. Felsefe Bölümü (En az 16 kredi Sosyoloji, 16 kredi Psikoloji aldığını belgelendirenler) (*) </w:t>
            </w:r>
          </w:p>
          <w:p w:rsidR="00D36FB2" w:rsidRPr="000D7607" w:rsidRDefault="00D36FB2" w:rsidP="007D6762">
            <w:pPr>
              <w:pStyle w:val="Default"/>
              <w:rPr>
                <w:rFonts w:ascii="Arial" w:hAnsi="Arial" w:cs="Arial"/>
                <w:sz w:val="20"/>
                <w:szCs w:val="20"/>
              </w:rPr>
            </w:pPr>
            <w:r w:rsidRPr="000D7607">
              <w:rPr>
                <w:rFonts w:ascii="Arial" w:hAnsi="Arial" w:cs="Arial"/>
                <w:sz w:val="20"/>
                <w:szCs w:val="20"/>
              </w:rPr>
              <w:t xml:space="preserve">3. Sosyoloji Bölümü (En az 16 kredi Felsefe, 16 kredi Psikoloji, 8 kredi Mantık aldığını belgelendirenler) (*)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rPr>
                <w:rFonts w:ascii="Arial" w:hAnsi="Arial" w:cs="Arial"/>
              </w:rPr>
            </w:pPr>
          </w:p>
        </w:tc>
      </w:tr>
      <w:tr w:rsidR="00D36FB2" w:rsidRPr="000D7607" w:rsidTr="007D6762">
        <w:trPr>
          <w:trHeight w:val="1240"/>
        </w:trPr>
        <w:tc>
          <w:tcPr>
            <w:tcW w:w="649" w:type="dxa"/>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spacing w:line="256" w:lineRule="auto"/>
              <w:rPr>
                <w:rFonts w:ascii="Arial" w:hAnsi="Arial" w:cs="Arial"/>
              </w:rPr>
            </w:pPr>
          </w:p>
        </w:tc>
        <w:tc>
          <w:tcPr>
            <w:tcW w:w="2950"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Türk Dili ve Edebiyatı</w:t>
            </w:r>
          </w:p>
        </w:tc>
        <w:tc>
          <w:tcPr>
            <w:tcW w:w="6646" w:type="dxa"/>
            <w:tcBorders>
              <w:top w:val="outset" w:sz="6" w:space="0" w:color="auto"/>
              <w:left w:val="outset" w:sz="6" w:space="0" w:color="auto"/>
              <w:bottom w:val="outset" w:sz="6"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rPr>
            </w:pPr>
            <w:r w:rsidRPr="000D7607">
              <w:rPr>
                <w:rFonts w:ascii="Arial" w:hAnsi="Arial" w:cs="Arial"/>
                <w:sz w:val="20"/>
                <w:szCs w:val="20"/>
              </w:rPr>
              <w:t xml:space="preserve">1. Türk Dili ve Edebiyatı Öğretmenliği </w:t>
            </w:r>
          </w:p>
          <w:p w:rsidR="00D36FB2" w:rsidRPr="000D7607" w:rsidRDefault="00D36FB2" w:rsidP="007D6762">
            <w:pPr>
              <w:pStyle w:val="NormalWeb"/>
              <w:spacing w:before="0" w:beforeAutospacing="0" w:after="0" w:afterAutospacing="0" w:line="312" w:lineRule="atLeast"/>
              <w:rPr>
                <w:rFonts w:ascii="Arial" w:hAnsi="Arial" w:cs="Arial"/>
                <w:sz w:val="20"/>
                <w:szCs w:val="20"/>
              </w:rPr>
            </w:pPr>
            <w:r w:rsidRPr="000D7607">
              <w:rPr>
                <w:rFonts w:ascii="Arial" w:hAnsi="Arial" w:cs="Arial"/>
                <w:sz w:val="20"/>
                <w:szCs w:val="20"/>
              </w:rPr>
              <w:t xml:space="preserve">2. Türk Dili ve Edebiyatı Bölümü (*) </w:t>
            </w:r>
          </w:p>
          <w:p w:rsidR="00D36FB2" w:rsidRPr="000D7607" w:rsidRDefault="00D36FB2" w:rsidP="007D6762">
            <w:pPr>
              <w:pStyle w:val="NormalWeb"/>
              <w:spacing w:before="0" w:beforeAutospacing="0" w:after="0" w:afterAutospacing="0" w:line="312" w:lineRule="atLeast"/>
              <w:rPr>
                <w:rFonts w:ascii="Arial" w:hAnsi="Arial" w:cs="Arial"/>
                <w:sz w:val="20"/>
                <w:szCs w:val="20"/>
              </w:rPr>
            </w:pPr>
            <w:r w:rsidRPr="000D7607">
              <w:rPr>
                <w:rFonts w:ascii="Arial" w:hAnsi="Arial" w:cs="Arial"/>
                <w:sz w:val="20"/>
                <w:szCs w:val="20"/>
              </w:rPr>
              <w:t xml:space="preserve">3. Çağdaş Türk Lehçeleri ve Edebiyatları Bölümü(*)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rPr>
              <w:t>4. Türk Halkbilimi Bölümü (*)</w:t>
            </w: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r w:rsidR="00D36FB2" w:rsidRPr="000D7607" w:rsidTr="007D6762">
        <w:trPr>
          <w:trHeight w:val="765"/>
        </w:trPr>
        <w:tc>
          <w:tcPr>
            <w:tcW w:w="0" w:type="auto"/>
            <w:tcBorders>
              <w:top w:val="outset" w:sz="6" w:space="0" w:color="auto"/>
              <w:left w:val="outset" w:sz="6" w:space="0" w:color="auto"/>
              <w:bottom w:val="outset" w:sz="6" w:space="0" w:color="auto"/>
              <w:right w:val="outset" w:sz="6" w:space="0" w:color="auto"/>
            </w:tcBorders>
            <w:vAlign w:val="center"/>
          </w:tcPr>
          <w:p w:rsidR="00D36FB2" w:rsidRPr="000D7607" w:rsidRDefault="00D36FB2" w:rsidP="007D6762">
            <w:pPr>
              <w:spacing w:line="256" w:lineRule="auto"/>
              <w:rPr>
                <w:rFonts w:ascii="Arial" w:hAnsi="Arial" w:cs="Arial"/>
              </w:rPr>
            </w:pPr>
          </w:p>
        </w:tc>
        <w:tc>
          <w:tcPr>
            <w:tcW w:w="2950" w:type="dxa"/>
            <w:tcBorders>
              <w:top w:val="outset" w:sz="6" w:space="0" w:color="auto"/>
              <w:left w:val="outset" w:sz="6" w:space="0" w:color="auto"/>
              <w:bottom w:val="single" w:sz="4" w:space="0" w:color="auto"/>
              <w:right w:val="outset" w:sz="6" w:space="0" w:color="auto"/>
            </w:tcBorders>
            <w:vAlign w:val="center"/>
            <w:hideMark/>
          </w:tcPr>
          <w:p w:rsidR="00D36FB2" w:rsidRPr="000D7607" w:rsidRDefault="00D36FB2" w:rsidP="007D6762">
            <w:pPr>
              <w:spacing w:line="256" w:lineRule="auto"/>
              <w:rPr>
                <w:rFonts w:ascii="Arial" w:hAnsi="Arial" w:cs="Arial"/>
              </w:rPr>
            </w:pPr>
            <w:r w:rsidRPr="000D7607">
              <w:rPr>
                <w:rFonts w:ascii="Arial" w:hAnsi="Arial" w:cs="Arial"/>
              </w:rPr>
              <w:t>Sanat Tarihi</w:t>
            </w:r>
          </w:p>
        </w:tc>
        <w:tc>
          <w:tcPr>
            <w:tcW w:w="6646" w:type="dxa"/>
            <w:tcBorders>
              <w:top w:val="outset" w:sz="6" w:space="0" w:color="auto"/>
              <w:left w:val="outset" w:sz="6" w:space="0" w:color="auto"/>
              <w:bottom w:val="single" w:sz="4" w:space="0" w:color="auto"/>
              <w:right w:val="outset" w:sz="6" w:space="0" w:color="auto"/>
            </w:tcBorders>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1.Sanat Tarihi Bölümü</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2. Arkeoloji ve Sanat Tarihi Bölümü Sanat Tarihi Anabilim Dalı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89" w:type="dxa"/>
            <w:tcBorders>
              <w:top w:val="outset" w:sz="6" w:space="0" w:color="auto"/>
              <w:left w:val="outset" w:sz="6" w:space="0" w:color="auto"/>
              <w:bottom w:val="outset" w:sz="6" w:space="0" w:color="auto"/>
              <w:right w:val="outset" w:sz="6" w:space="0" w:color="auto"/>
            </w:tcBorders>
            <w:vAlign w:val="center"/>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r>
      <w:tr w:rsidR="00D36FB2" w:rsidRPr="000D7607" w:rsidTr="007D6762">
        <w:trPr>
          <w:trHeight w:val="765"/>
        </w:trPr>
        <w:tc>
          <w:tcPr>
            <w:tcW w:w="0" w:type="auto"/>
            <w:tcBorders>
              <w:top w:val="outset" w:sz="6" w:space="0" w:color="auto"/>
              <w:left w:val="outset" w:sz="6" w:space="0" w:color="auto"/>
              <w:bottom w:val="outset" w:sz="6" w:space="0" w:color="auto"/>
              <w:right w:val="outset" w:sz="6" w:space="0" w:color="auto"/>
            </w:tcBorders>
            <w:vAlign w:val="center"/>
          </w:tcPr>
          <w:p w:rsidR="00D36FB2" w:rsidRPr="000D7607" w:rsidRDefault="00D36FB2" w:rsidP="007D6762">
            <w:pPr>
              <w:spacing w:line="256" w:lineRule="auto"/>
              <w:rPr>
                <w:rFonts w:ascii="Arial" w:hAnsi="Arial" w:cs="Arial"/>
              </w:rPr>
            </w:pPr>
          </w:p>
        </w:tc>
        <w:tc>
          <w:tcPr>
            <w:tcW w:w="2950" w:type="dxa"/>
            <w:tcBorders>
              <w:top w:val="outset" w:sz="6" w:space="0" w:color="auto"/>
              <w:left w:val="outset" w:sz="6" w:space="0" w:color="auto"/>
              <w:bottom w:val="single" w:sz="4"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935"/>
            </w:tblGrid>
            <w:tr w:rsidR="00D36FB2" w:rsidRPr="000D7607" w:rsidTr="007D6762">
              <w:trPr>
                <w:trHeight w:val="1856"/>
              </w:trPr>
              <w:tc>
                <w:tcPr>
                  <w:tcW w:w="0" w:type="auto"/>
                </w:tcPr>
                <w:p w:rsidR="00D36FB2" w:rsidRPr="000D7607" w:rsidRDefault="00D36FB2" w:rsidP="007D6762">
                  <w:pPr>
                    <w:autoSpaceDE w:val="0"/>
                    <w:autoSpaceDN w:val="0"/>
                    <w:adjustRightInd w:val="0"/>
                    <w:rPr>
                      <w:rFonts w:ascii="Arial" w:hAnsi="Arial" w:cs="Arial"/>
                      <w:color w:val="000000"/>
                    </w:rPr>
                  </w:pPr>
                  <w:r w:rsidRPr="000D7607">
                    <w:rPr>
                      <w:rFonts w:ascii="Arial" w:hAnsi="Arial" w:cs="Arial"/>
                      <w:b/>
                      <w:bCs/>
                      <w:color w:val="000000"/>
                    </w:rPr>
                    <w:t xml:space="preserve">Makine Teknolojisi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i/>
                      <w:iCs/>
                      <w:color w:val="000000"/>
                    </w:rPr>
                    <w:t xml:space="preserve">(Değişik: 22/11/2018 tarih ve 137 sayılı TTKK) </w:t>
                  </w:r>
                </w:p>
              </w:tc>
            </w:tr>
          </w:tbl>
          <w:p w:rsidR="00D36FB2" w:rsidRPr="000D7607" w:rsidRDefault="00D36FB2" w:rsidP="007D6762">
            <w:pPr>
              <w:spacing w:line="256" w:lineRule="auto"/>
              <w:rPr>
                <w:rFonts w:ascii="Arial" w:hAnsi="Arial" w:cs="Arial"/>
              </w:rPr>
            </w:pPr>
          </w:p>
        </w:tc>
        <w:tc>
          <w:tcPr>
            <w:tcW w:w="6646" w:type="dxa"/>
            <w:tcBorders>
              <w:top w:val="outset" w:sz="6" w:space="0" w:color="auto"/>
              <w:left w:val="outset" w:sz="6" w:space="0" w:color="auto"/>
              <w:bottom w:val="single" w:sz="4" w:space="0" w:color="auto"/>
              <w:right w:val="outset" w:sz="6" w:space="0" w:color="auto"/>
            </w:tcBorders>
          </w:tcPr>
          <w:p w:rsidR="00D36FB2" w:rsidRPr="000D7607" w:rsidRDefault="00D36FB2" w:rsidP="007D6762">
            <w:pPr>
              <w:autoSpaceDE w:val="0"/>
              <w:autoSpaceDN w:val="0"/>
              <w:adjustRightInd w:val="0"/>
              <w:rPr>
                <w:rFonts w:ascii="Arial" w:hAnsi="Arial" w:cs="Arial"/>
              </w:rPr>
            </w:pP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 Talaşlı Üretim (Tesviye) Öğretmenliği/Eğitimi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2. Makine Öğretmenliği/Eğitimi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3. Kalıpçılık Öğretmenliği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4. İmalat Mühendisliği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5. Makine Mühendisliği(*)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6. Endüstriyel Tasarım Mühendisliği (*) </w:t>
            </w:r>
          </w:p>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89" w:type="dxa"/>
            <w:tcBorders>
              <w:top w:val="outset" w:sz="6" w:space="0" w:color="auto"/>
              <w:left w:val="outset" w:sz="6" w:space="0" w:color="auto"/>
              <w:bottom w:val="outset" w:sz="6" w:space="0" w:color="auto"/>
              <w:right w:val="outset" w:sz="6" w:space="0" w:color="auto"/>
            </w:tcBorders>
            <w:vAlign w:val="center"/>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r>
      <w:tr w:rsidR="00D36FB2" w:rsidRPr="000D7607" w:rsidTr="007D6762">
        <w:trPr>
          <w:trHeight w:val="1036"/>
        </w:trPr>
        <w:tc>
          <w:tcPr>
            <w:tcW w:w="0" w:type="auto"/>
            <w:tcBorders>
              <w:top w:val="outset" w:sz="6" w:space="0" w:color="auto"/>
              <w:left w:val="outset" w:sz="6" w:space="0" w:color="auto"/>
              <w:bottom w:val="outset" w:sz="6" w:space="0" w:color="auto"/>
              <w:right w:val="single" w:sz="4" w:space="0" w:color="auto"/>
            </w:tcBorders>
            <w:vAlign w:val="center"/>
          </w:tcPr>
          <w:p w:rsidR="00D36FB2" w:rsidRPr="000D7607" w:rsidRDefault="00D36FB2" w:rsidP="007D6762">
            <w:pPr>
              <w:spacing w:line="256" w:lineRule="auto"/>
              <w:rPr>
                <w:rFonts w:ascii="Arial" w:hAnsi="Arial" w:cs="Arial"/>
              </w:rPr>
            </w:pPr>
          </w:p>
        </w:tc>
        <w:tc>
          <w:tcPr>
            <w:tcW w:w="2950" w:type="dxa"/>
            <w:tcBorders>
              <w:top w:val="single" w:sz="4" w:space="0" w:color="auto"/>
              <w:left w:val="single" w:sz="4" w:space="0" w:color="auto"/>
              <w:bottom w:val="single" w:sz="4" w:space="0" w:color="auto"/>
              <w:right w:val="single" w:sz="4"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2718"/>
              <w:gridCol w:w="222"/>
            </w:tblGrid>
            <w:tr w:rsidR="00D36FB2" w:rsidRPr="000D7607" w:rsidTr="007D6762">
              <w:trPr>
                <w:trHeight w:val="3637"/>
              </w:trPr>
              <w:tc>
                <w:tcPr>
                  <w:tcW w:w="0" w:type="auto"/>
                </w:tcPr>
                <w:p w:rsidR="00D36FB2" w:rsidRPr="000D7607" w:rsidRDefault="00D36FB2" w:rsidP="007D6762">
                  <w:pPr>
                    <w:autoSpaceDE w:val="0"/>
                    <w:autoSpaceDN w:val="0"/>
                    <w:adjustRightInd w:val="0"/>
                    <w:rPr>
                      <w:rFonts w:ascii="Arial" w:hAnsi="Arial" w:cs="Arial"/>
                      <w:color w:val="000000"/>
                    </w:rPr>
                  </w:pPr>
                  <w:r w:rsidRPr="000D7607">
                    <w:rPr>
                      <w:rFonts w:ascii="Arial" w:hAnsi="Arial" w:cs="Arial"/>
                      <w:b/>
                      <w:bCs/>
                      <w:color w:val="000000"/>
                    </w:rPr>
                    <w:t xml:space="preserve">Bilişim Teknolojileri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i/>
                      <w:iCs/>
                      <w:color w:val="000000"/>
                    </w:rPr>
                    <w:t xml:space="preserve">(Değişik: 14/08/2014 tarih ve 74 sayılı TTKK)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i/>
                      <w:iCs/>
                      <w:color w:val="000000"/>
                    </w:rPr>
                    <w:t xml:space="preserve">(Değişik: 18/08/2015 tarih ve 74 sayılı TTKK)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i/>
                      <w:iCs/>
                      <w:color w:val="000000"/>
                    </w:rPr>
                    <w:t xml:space="preserve">(Değişik: 13/06/2018 tarih ve 89 sayılı TTKK)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i/>
                      <w:iCs/>
                      <w:color w:val="000000"/>
                    </w:rPr>
                    <w:t xml:space="preserve">(Değişik: 09/08/2018 tarih ve 101 sayılı TTKK)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i/>
                      <w:iCs/>
                      <w:color w:val="000000"/>
                    </w:rPr>
                    <w:t xml:space="preserve">(Değişik: 22/11/2018 tarih ve 137 sayılı TTKK) </w:t>
                  </w:r>
                </w:p>
              </w:tc>
              <w:tc>
                <w:tcPr>
                  <w:tcW w:w="0" w:type="auto"/>
                </w:tcPr>
                <w:p w:rsidR="00D36FB2" w:rsidRPr="000D7607" w:rsidRDefault="00D36FB2" w:rsidP="007D6762">
                  <w:pPr>
                    <w:autoSpaceDE w:val="0"/>
                    <w:autoSpaceDN w:val="0"/>
                    <w:adjustRightInd w:val="0"/>
                    <w:rPr>
                      <w:rFonts w:ascii="Arial" w:hAnsi="Arial" w:cs="Arial"/>
                    </w:rPr>
                  </w:pP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 </w:t>
                  </w:r>
                </w:p>
              </w:tc>
            </w:tr>
          </w:tbl>
          <w:p w:rsidR="00D36FB2" w:rsidRPr="000D7607" w:rsidRDefault="00D36FB2" w:rsidP="007D6762">
            <w:pPr>
              <w:spacing w:line="256" w:lineRule="auto"/>
              <w:rPr>
                <w:rFonts w:ascii="Arial" w:hAnsi="Arial" w:cs="Arial"/>
              </w:rPr>
            </w:pPr>
          </w:p>
        </w:tc>
        <w:tc>
          <w:tcPr>
            <w:tcW w:w="6646" w:type="dxa"/>
            <w:tcBorders>
              <w:top w:val="single" w:sz="4" w:space="0" w:color="auto"/>
              <w:left w:val="single" w:sz="4" w:space="0" w:color="auto"/>
              <w:bottom w:val="single" w:sz="4" w:space="0" w:color="auto"/>
              <w:right w:val="single" w:sz="4" w:space="0" w:color="auto"/>
            </w:tcBorders>
          </w:tcPr>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 Bilgisayar Öğretmenliği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2. Bilgisayar Sistemleri Öğretmenliği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3. Bilgisayar ve Kontrol Öğretmenliği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4. Elektronik ve Bilgisayar Öğretmenliği/Eğitimi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5. Bilgisayar Mühendisliği(*)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6. Bilgisayar Bilimleri Mühendisliği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7. Kontrol ve Bilgisayar Mühendisliği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8. Bilgisayar ve Öğretim Teknolojileri Öğretmenliği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9. Matematik-Bilgisayar Bölümü (*)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10. İstatistik ve Bilgisayar Bilimleri (*)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11. Bilgisayar Teknolojisi Bölümü/Bilgisayar Teknolojisi ve Bilişim Sistemleri Bölümü (*)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12. Bilgi Teknolojileri (*)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13. Yazılım Mühendisliği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14. Bilişim Sistemleri Mühendisliği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15. Bilgisayar ve Kontrol Teknolojisi Öğretmenliği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16. Elektronik ve Bilgisayar Bölümü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17. Bilişim Sistemleri ve Teknolojileri (*)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18. Bilgisayar Bilimleri(*) </w:t>
            </w:r>
          </w:p>
          <w:p w:rsidR="00D36FB2" w:rsidRPr="000D7607" w:rsidRDefault="00D36FB2" w:rsidP="007D6762">
            <w:pPr>
              <w:autoSpaceDE w:val="0"/>
              <w:autoSpaceDN w:val="0"/>
              <w:adjustRightInd w:val="0"/>
              <w:rPr>
                <w:rFonts w:ascii="Arial" w:hAnsi="Arial" w:cs="Arial"/>
                <w:color w:val="000000"/>
              </w:rPr>
            </w:pPr>
            <w:r w:rsidRPr="000D7607">
              <w:rPr>
                <w:rFonts w:ascii="Arial" w:hAnsi="Arial" w:cs="Arial"/>
                <w:color w:val="000000"/>
              </w:rPr>
              <w:t xml:space="preserve">19. Yönetim Bilişim Sistemleri (*)(**) </w:t>
            </w:r>
          </w:p>
          <w:p w:rsidR="00D36FB2" w:rsidRPr="000D7607" w:rsidRDefault="00D36FB2" w:rsidP="007D6762">
            <w:pPr>
              <w:autoSpaceDE w:val="0"/>
              <w:autoSpaceDN w:val="0"/>
              <w:adjustRightInd w:val="0"/>
              <w:rPr>
                <w:rFonts w:ascii="Arial" w:hAnsi="Arial" w:cs="Arial"/>
                <w:color w:val="000000"/>
              </w:rPr>
            </w:pPr>
          </w:p>
          <w:p w:rsidR="00D36FB2" w:rsidRDefault="00D36FB2" w:rsidP="007D6762">
            <w:pPr>
              <w:pStyle w:val="Default"/>
              <w:rPr>
                <w:rFonts w:ascii="Arial" w:eastAsiaTheme="minorHAnsi" w:hAnsi="Arial" w:cs="Arial"/>
                <w:sz w:val="20"/>
                <w:szCs w:val="20"/>
              </w:rPr>
            </w:pPr>
            <w:r w:rsidRPr="000D7607">
              <w:rPr>
                <w:rFonts w:ascii="Arial" w:eastAsiaTheme="minorHAnsi" w:hAnsi="Arial" w:cs="Arial"/>
                <w:sz w:val="20"/>
                <w:szCs w:val="20"/>
              </w:rPr>
              <w:t>(**) Mesleki ve Teknik Ortaöğretim Kurumlarına Atanamazlar.</w:t>
            </w:r>
          </w:p>
          <w:p w:rsidR="00D36FB2" w:rsidRPr="000D7607" w:rsidRDefault="00D36FB2" w:rsidP="007D6762">
            <w:pPr>
              <w:pStyle w:val="Default"/>
              <w:rPr>
                <w:rFonts w:ascii="Arial" w:hAnsi="Arial" w:cs="Arial"/>
                <w:sz w:val="20"/>
                <w:szCs w:val="20"/>
              </w:rPr>
            </w:pPr>
          </w:p>
        </w:tc>
        <w:tc>
          <w:tcPr>
            <w:tcW w:w="89" w:type="dxa"/>
            <w:tcBorders>
              <w:top w:val="outset" w:sz="6" w:space="0" w:color="auto"/>
              <w:left w:val="single" w:sz="4" w:space="0" w:color="auto"/>
              <w:bottom w:val="outset" w:sz="6" w:space="0" w:color="auto"/>
              <w:right w:val="outset" w:sz="6" w:space="0" w:color="auto"/>
            </w:tcBorders>
            <w:vAlign w:val="center"/>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r>
      <w:tr w:rsidR="00D36FB2" w:rsidRPr="000D7607" w:rsidTr="007D6762">
        <w:trPr>
          <w:trHeight w:val="627"/>
        </w:trPr>
        <w:tc>
          <w:tcPr>
            <w:tcW w:w="10245" w:type="dxa"/>
            <w:gridSpan w:val="3"/>
            <w:tcBorders>
              <w:top w:val="outset" w:sz="6" w:space="0" w:color="auto"/>
              <w:left w:val="outset" w:sz="6" w:space="0" w:color="auto"/>
              <w:bottom w:val="outset" w:sz="6" w:space="0" w:color="auto"/>
              <w:right w:val="outset" w:sz="6" w:space="0" w:color="auto"/>
            </w:tcBorders>
            <w:noWrap/>
            <w:hideMark/>
          </w:tcPr>
          <w:p w:rsidR="00D36FB2" w:rsidRPr="000D7607" w:rsidRDefault="00D36FB2" w:rsidP="007D6762">
            <w:pPr>
              <w:pStyle w:val="NormalWeb"/>
              <w:spacing w:before="0" w:beforeAutospacing="0" w:after="0" w:afterAutospacing="0" w:line="312" w:lineRule="atLeast"/>
              <w:rPr>
                <w:rFonts w:ascii="Arial" w:hAnsi="Arial" w:cs="Arial"/>
                <w:color w:val="000000"/>
                <w:sz w:val="20"/>
                <w:szCs w:val="20"/>
              </w:rPr>
            </w:pPr>
            <w:r w:rsidRPr="000D7607">
              <w:rPr>
                <w:rFonts w:ascii="Arial" w:hAnsi="Arial" w:cs="Arial"/>
                <w:sz w:val="20"/>
                <w:szCs w:val="20"/>
                <w:lang w:eastAsia="en-US"/>
              </w:rPr>
              <w:lastRenderedPageBreak/>
              <w:t>* Bu çizelge MEB TTKB'nin</w:t>
            </w:r>
            <w:r w:rsidRPr="000D7607">
              <w:rPr>
                <w:rFonts w:ascii="Arial" w:hAnsi="Arial" w:cs="Arial"/>
                <w:sz w:val="20"/>
                <w:szCs w:val="20"/>
              </w:rPr>
              <w:t xml:space="preserve">18/08/2015 tarih ve 74 </w:t>
            </w:r>
            <w:proofErr w:type="gramStart"/>
            <w:r w:rsidRPr="000D7607">
              <w:rPr>
                <w:rFonts w:ascii="Arial" w:hAnsi="Arial" w:cs="Arial"/>
                <w:sz w:val="20"/>
                <w:szCs w:val="20"/>
              </w:rPr>
              <w:t xml:space="preserve">sayılı </w:t>
            </w:r>
            <w:r w:rsidRPr="000D7607">
              <w:rPr>
                <w:rStyle w:val="Gl"/>
                <w:rFonts w:ascii="Arial" w:hAnsi="Arial" w:cs="Arial"/>
                <w:sz w:val="20"/>
                <w:szCs w:val="20"/>
                <w:lang w:eastAsia="en-US"/>
              </w:rPr>
              <w:t xml:space="preserve"> değişiklik</w:t>
            </w:r>
            <w:proofErr w:type="gramEnd"/>
            <w:r w:rsidRPr="000D7607">
              <w:rPr>
                <w:rStyle w:val="Gl"/>
                <w:rFonts w:ascii="Arial" w:hAnsi="Arial" w:cs="Arial"/>
                <w:sz w:val="20"/>
                <w:szCs w:val="20"/>
                <w:lang w:eastAsia="en-US"/>
              </w:rPr>
              <w:t xml:space="preserve"> kararı</w:t>
            </w:r>
          </w:p>
          <w:tbl>
            <w:tblPr>
              <w:tblW w:w="0" w:type="auto"/>
              <w:tblBorders>
                <w:top w:val="nil"/>
                <w:left w:val="nil"/>
                <w:bottom w:val="nil"/>
                <w:right w:val="nil"/>
              </w:tblBorders>
              <w:tblLook w:val="0000" w:firstRow="0" w:lastRow="0" w:firstColumn="0" w:lastColumn="0" w:noHBand="0" w:noVBand="0"/>
            </w:tblPr>
            <w:tblGrid>
              <w:gridCol w:w="8172"/>
            </w:tblGrid>
            <w:tr w:rsidR="00D36FB2" w:rsidRPr="000D7607" w:rsidTr="007D6762">
              <w:trPr>
                <w:trHeight w:val="1350"/>
              </w:trPr>
              <w:tc>
                <w:tcPr>
                  <w:tcW w:w="8172" w:type="dxa"/>
                </w:tcPr>
                <w:p w:rsidR="00D36FB2" w:rsidRPr="000D7607" w:rsidRDefault="00D36FB2" w:rsidP="007D6762">
                  <w:pPr>
                    <w:autoSpaceDE w:val="0"/>
                    <w:autoSpaceDN w:val="0"/>
                    <w:adjustRightInd w:val="0"/>
                    <w:spacing w:after="60"/>
                    <w:rPr>
                      <w:rFonts w:ascii="Arial" w:hAnsi="Arial" w:cs="Arial"/>
                      <w:color w:val="000000"/>
                    </w:rPr>
                  </w:pPr>
                  <w:r w:rsidRPr="000D7607">
                    <w:rPr>
                      <w:rFonts w:ascii="Arial" w:hAnsi="Arial" w:cs="Arial"/>
                      <w:color w:val="000000"/>
                    </w:rPr>
                    <w:t xml:space="preserve"> </w:t>
                  </w:r>
                  <w:r w:rsidRPr="000D7607">
                    <w:rPr>
                      <w:rFonts w:ascii="Arial" w:hAnsi="Arial" w:cs="Arial"/>
                      <w:i/>
                      <w:iCs/>
                      <w:color w:val="000000"/>
                    </w:rPr>
                    <w:t xml:space="preserve">18/07/2016 tarihli ve 51 sayılı Kurul kararı, Ağustos 2016 - 2707 sayılı Tebliğler Dergisi, </w:t>
                  </w:r>
                </w:p>
                <w:p w:rsidR="00D36FB2" w:rsidRPr="000D7607" w:rsidRDefault="00D36FB2" w:rsidP="007D6762">
                  <w:pPr>
                    <w:autoSpaceDE w:val="0"/>
                    <w:autoSpaceDN w:val="0"/>
                    <w:adjustRightInd w:val="0"/>
                    <w:spacing w:after="60"/>
                    <w:rPr>
                      <w:rFonts w:ascii="Arial" w:hAnsi="Arial" w:cs="Arial"/>
                      <w:color w:val="000000"/>
                    </w:rPr>
                  </w:pPr>
                  <w:r w:rsidRPr="000D7607">
                    <w:rPr>
                      <w:rFonts w:ascii="Arial" w:hAnsi="Arial" w:cs="Arial"/>
                      <w:i/>
                      <w:iCs/>
                      <w:color w:val="000000"/>
                    </w:rPr>
                    <w:t xml:space="preserve">09/05/2017 tarihli ve 51 sayılı Kurul kararı, Haziran 2017 - 2717 sayılı Tebliğler Dergisi, </w:t>
                  </w:r>
                </w:p>
                <w:p w:rsidR="00D36FB2" w:rsidRPr="000D7607" w:rsidRDefault="00D36FB2" w:rsidP="007D6762">
                  <w:pPr>
                    <w:pStyle w:val="Default"/>
                    <w:rPr>
                      <w:rFonts w:ascii="Arial" w:eastAsiaTheme="minorHAnsi" w:hAnsi="Arial" w:cs="Arial"/>
                      <w:sz w:val="20"/>
                      <w:szCs w:val="20"/>
                    </w:rPr>
                  </w:pPr>
                  <w:r w:rsidRPr="000D7607">
                    <w:rPr>
                      <w:rFonts w:ascii="Arial" w:hAnsi="Arial" w:cs="Arial"/>
                      <w:i/>
                      <w:iCs/>
                      <w:sz w:val="20"/>
                      <w:szCs w:val="20"/>
                    </w:rPr>
                    <w:t xml:space="preserve">05/07/2017 tarihli ve 64 sayılı Kurul kararı, Temmuz 2017 - 2718 sayılı Tebliğler </w:t>
                  </w:r>
                </w:p>
                <w:tbl>
                  <w:tblPr>
                    <w:tblW w:w="0" w:type="auto"/>
                    <w:tblBorders>
                      <w:top w:val="nil"/>
                      <w:left w:val="nil"/>
                      <w:bottom w:val="nil"/>
                      <w:right w:val="nil"/>
                    </w:tblBorders>
                    <w:tblLook w:val="0000" w:firstRow="0" w:lastRow="0" w:firstColumn="0" w:lastColumn="0" w:noHBand="0" w:noVBand="0"/>
                  </w:tblPr>
                  <w:tblGrid>
                    <w:gridCol w:w="7956"/>
                  </w:tblGrid>
                  <w:tr w:rsidR="00D36FB2" w:rsidRPr="0028719D" w:rsidTr="007D6762">
                    <w:trPr>
                      <w:trHeight w:val="563"/>
                    </w:trPr>
                    <w:tc>
                      <w:tcPr>
                        <w:tcW w:w="0" w:type="auto"/>
                      </w:tcPr>
                      <w:p w:rsidR="00D36FB2" w:rsidRPr="0028719D" w:rsidRDefault="00D36FB2" w:rsidP="007D6762">
                        <w:pPr>
                          <w:autoSpaceDE w:val="0"/>
                          <w:autoSpaceDN w:val="0"/>
                          <w:adjustRightInd w:val="0"/>
                          <w:rPr>
                            <w:rFonts w:ascii="Arial" w:hAnsi="Arial" w:cs="Arial"/>
                            <w:color w:val="000000"/>
                          </w:rPr>
                        </w:pPr>
                        <w:r w:rsidRPr="0028719D">
                          <w:rPr>
                            <w:rFonts w:ascii="Arial" w:hAnsi="Arial" w:cs="Arial"/>
                            <w:color w:val="000000"/>
                          </w:rPr>
                          <w:t xml:space="preserve"> </w:t>
                        </w:r>
                        <w:r w:rsidRPr="0028719D">
                          <w:rPr>
                            <w:rFonts w:ascii="Arial" w:hAnsi="Arial" w:cs="Arial"/>
                            <w:i/>
                            <w:iCs/>
                            <w:color w:val="000000"/>
                          </w:rPr>
                          <w:t xml:space="preserve">24/01/2018 tarihli ve 48 sayılı Kurul kararı, Şubat 2018 - 2725 sayılı Tebliğler Dergisi, </w:t>
                        </w:r>
                      </w:p>
                      <w:p w:rsidR="00D36FB2" w:rsidRPr="0028719D" w:rsidRDefault="00D36FB2" w:rsidP="007D6762">
                        <w:pPr>
                          <w:autoSpaceDE w:val="0"/>
                          <w:autoSpaceDN w:val="0"/>
                          <w:adjustRightInd w:val="0"/>
                          <w:rPr>
                            <w:rFonts w:ascii="Arial" w:hAnsi="Arial" w:cs="Arial"/>
                            <w:color w:val="000000"/>
                          </w:rPr>
                        </w:pPr>
                        <w:r w:rsidRPr="0028719D">
                          <w:rPr>
                            <w:rFonts w:ascii="Arial" w:hAnsi="Arial" w:cs="Arial"/>
                            <w:i/>
                            <w:iCs/>
                            <w:color w:val="000000"/>
                          </w:rPr>
                          <w:t xml:space="preserve">13/06/2018 tarihli ve 89 sayılı Kurul kararı, Temmuz-Ek 2018 - 2730 sayılı Tebliğler Dergisi, </w:t>
                        </w:r>
                      </w:p>
                      <w:p w:rsidR="00D36FB2" w:rsidRPr="0028719D" w:rsidRDefault="00D36FB2" w:rsidP="007D6762">
                        <w:pPr>
                          <w:autoSpaceDE w:val="0"/>
                          <w:autoSpaceDN w:val="0"/>
                          <w:adjustRightInd w:val="0"/>
                          <w:rPr>
                            <w:rFonts w:ascii="Arial" w:hAnsi="Arial" w:cs="Arial"/>
                            <w:color w:val="000000"/>
                          </w:rPr>
                        </w:pPr>
                        <w:r w:rsidRPr="0028719D">
                          <w:rPr>
                            <w:rFonts w:ascii="Arial" w:hAnsi="Arial" w:cs="Arial"/>
                            <w:i/>
                            <w:iCs/>
                            <w:color w:val="000000"/>
                          </w:rPr>
                          <w:t xml:space="preserve">09/08/2018 tarihli ve 101 sayılı Kurul kararı, Ağustos 2018 - 2731 sayılı Tebliğler Dergisi, </w:t>
                        </w:r>
                      </w:p>
                      <w:p w:rsidR="00D36FB2" w:rsidRPr="0028719D" w:rsidRDefault="00D36FB2" w:rsidP="007D6762">
                        <w:pPr>
                          <w:autoSpaceDE w:val="0"/>
                          <w:autoSpaceDN w:val="0"/>
                          <w:adjustRightInd w:val="0"/>
                          <w:rPr>
                            <w:rFonts w:ascii="Arial" w:hAnsi="Arial" w:cs="Arial"/>
                            <w:color w:val="000000"/>
                          </w:rPr>
                        </w:pPr>
                        <w:r w:rsidRPr="0028719D">
                          <w:rPr>
                            <w:rFonts w:ascii="Arial" w:hAnsi="Arial" w:cs="Arial"/>
                            <w:i/>
                            <w:iCs/>
                            <w:color w:val="000000"/>
                          </w:rPr>
                          <w:t xml:space="preserve">12/09/2018 tarihli ve 122 sayılı Kurul kararı, Eylül 2018 - 2732 sayılı Tebliğler Dergisi, </w:t>
                        </w:r>
                      </w:p>
                      <w:p w:rsidR="00D36FB2" w:rsidRPr="0028719D" w:rsidRDefault="00D36FB2" w:rsidP="007D6762">
                        <w:pPr>
                          <w:autoSpaceDE w:val="0"/>
                          <w:autoSpaceDN w:val="0"/>
                          <w:adjustRightInd w:val="0"/>
                          <w:rPr>
                            <w:rFonts w:ascii="Arial" w:hAnsi="Arial" w:cs="Arial"/>
                            <w:color w:val="000000"/>
                          </w:rPr>
                        </w:pPr>
                        <w:r w:rsidRPr="0028719D">
                          <w:rPr>
                            <w:rFonts w:ascii="Arial" w:hAnsi="Arial" w:cs="Arial"/>
                            <w:i/>
                            <w:iCs/>
                            <w:color w:val="000000"/>
                          </w:rPr>
                          <w:t>22/11/2018 tarihli ve 137 sayılı Kurul kararı, Aralık 2018 -</w:t>
                        </w:r>
                        <w:r w:rsidRPr="000D7607">
                          <w:rPr>
                            <w:rFonts w:ascii="Arial" w:hAnsi="Arial" w:cs="Arial"/>
                            <w:i/>
                            <w:iCs/>
                            <w:color w:val="000000"/>
                          </w:rPr>
                          <w:t xml:space="preserve"> 2735 sayılı Tebliğler Dergisine göre hazırlanmıştır.</w:t>
                        </w:r>
                      </w:p>
                    </w:tc>
                  </w:tr>
                </w:tbl>
                <w:p w:rsidR="00D36FB2" w:rsidRPr="000D7607" w:rsidRDefault="00D36FB2" w:rsidP="007D6762">
                  <w:pPr>
                    <w:pStyle w:val="NormalWeb"/>
                    <w:spacing w:before="0" w:beforeAutospacing="0" w:after="0" w:afterAutospacing="0" w:line="312" w:lineRule="atLeast"/>
                    <w:rPr>
                      <w:rFonts w:ascii="Arial" w:hAnsi="Arial" w:cs="Arial"/>
                      <w:color w:val="000000"/>
                      <w:sz w:val="20"/>
                      <w:szCs w:val="20"/>
                    </w:rPr>
                  </w:pPr>
                </w:p>
              </w:tc>
            </w:tr>
          </w:tbl>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p>
        </w:tc>
        <w:tc>
          <w:tcPr>
            <w:tcW w:w="89" w:type="dxa"/>
            <w:tcBorders>
              <w:top w:val="outset" w:sz="6" w:space="0" w:color="auto"/>
              <w:left w:val="outset" w:sz="6" w:space="0" w:color="auto"/>
              <w:bottom w:val="outset" w:sz="6" w:space="0" w:color="auto"/>
              <w:right w:val="outset" w:sz="6" w:space="0" w:color="auto"/>
            </w:tcBorders>
            <w:vAlign w:val="center"/>
            <w:hideMark/>
          </w:tcPr>
          <w:p w:rsidR="00D36FB2" w:rsidRPr="000D7607" w:rsidRDefault="00D36FB2" w:rsidP="007D6762">
            <w:pPr>
              <w:pStyle w:val="NormalWeb"/>
              <w:spacing w:before="0" w:beforeAutospacing="0" w:after="0" w:afterAutospacing="0" w:line="312" w:lineRule="atLeast"/>
              <w:rPr>
                <w:rFonts w:ascii="Arial" w:hAnsi="Arial" w:cs="Arial"/>
                <w:sz w:val="20"/>
                <w:szCs w:val="20"/>
                <w:lang w:eastAsia="en-US"/>
              </w:rPr>
            </w:pPr>
            <w:r w:rsidRPr="000D7607">
              <w:rPr>
                <w:rFonts w:ascii="Arial" w:hAnsi="Arial" w:cs="Arial"/>
                <w:sz w:val="20"/>
                <w:szCs w:val="20"/>
                <w:lang w:eastAsia="en-US"/>
              </w:rPr>
              <w:t> </w:t>
            </w:r>
          </w:p>
        </w:tc>
      </w:tr>
    </w:tbl>
    <w:p w:rsidR="00127834" w:rsidRPr="00D30FCE" w:rsidRDefault="00127834"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p>
    <w:p w:rsidR="00D30FCE" w:rsidRPr="00616B7A"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616B7A">
        <w:rPr>
          <w:rFonts w:ascii="Trebuchet MS" w:eastAsia="Times New Roman" w:hAnsi="Trebuchet MS" w:cs="Times New Roman"/>
          <w:b/>
          <w:bCs/>
          <w:color w:val="000000"/>
          <w:sz w:val="24"/>
          <w:szCs w:val="24"/>
          <w:lang w:eastAsia="tr-TR"/>
        </w:rPr>
        <w:t>BAŞVURU SÜRECİ</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616B7A">
        <w:rPr>
          <w:rFonts w:ascii="Trebuchet MS" w:eastAsia="Times New Roman" w:hAnsi="Trebuchet MS" w:cs="Times New Roman"/>
          <w:color w:val="000000"/>
          <w:sz w:val="24"/>
          <w:szCs w:val="24"/>
          <w:lang w:eastAsia="tr-TR"/>
        </w:rPr>
        <w:t xml:space="preserve">Pedagojik Formasyon Sertifika Programına ön kayıt başvuruları aşağıda istenen evraklarla </w:t>
      </w:r>
      <w:proofErr w:type="spellStart"/>
      <w:proofErr w:type="gramStart"/>
      <w:r w:rsidRPr="00616B7A">
        <w:rPr>
          <w:rFonts w:ascii="Trebuchet MS" w:eastAsia="Times New Roman" w:hAnsi="Trebuchet MS" w:cs="Times New Roman"/>
          <w:color w:val="000000"/>
          <w:sz w:val="24"/>
          <w:szCs w:val="24"/>
          <w:lang w:eastAsia="tr-TR"/>
        </w:rPr>
        <w:t>birlikte</w:t>
      </w:r>
      <w:r w:rsidRPr="00616B7A">
        <w:rPr>
          <w:rFonts w:ascii="Trebuchet MS" w:eastAsia="Times New Roman" w:hAnsi="Trebuchet MS" w:cs="Times New Roman"/>
          <w:b/>
          <w:bCs/>
          <w:color w:val="000000"/>
          <w:sz w:val="24"/>
          <w:szCs w:val="24"/>
          <w:lang w:eastAsia="tr-TR"/>
        </w:rPr>
        <w:t>,Celal</w:t>
      </w:r>
      <w:proofErr w:type="spellEnd"/>
      <w:proofErr w:type="gramEnd"/>
      <w:r w:rsidRPr="00616B7A">
        <w:rPr>
          <w:rFonts w:ascii="Trebuchet MS" w:eastAsia="Times New Roman" w:hAnsi="Trebuchet MS" w:cs="Times New Roman"/>
          <w:b/>
          <w:bCs/>
          <w:color w:val="000000"/>
          <w:sz w:val="24"/>
          <w:szCs w:val="24"/>
          <w:lang w:eastAsia="tr-TR"/>
        </w:rPr>
        <w:t xml:space="preserve"> Bayar Üniversitesi</w:t>
      </w:r>
      <w:r w:rsidR="004F0CC6" w:rsidRPr="00616B7A">
        <w:rPr>
          <w:rFonts w:ascii="Trebuchet MS" w:eastAsia="Times New Roman" w:hAnsi="Trebuchet MS" w:cs="Times New Roman"/>
          <w:b/>
          <w:bCs/>
          <w:color w:val="000000"/>
          <w:sz w:val="24"/>
          <w:szCs w:val="24"/>
          <w:lang w:eastAsia="tr-TR"/>
        </w:rPr>
        <w:t xml:space="preserve"> </w:t>
      </w:r>
      <w:r w:rsidRPr="00616B7A">
        <w:rPr>
          <w:rFonts w:ascii="Trebuchet MS" w:eastAsia="Times New Roman" w:hAnsi="Trebuchet MS" w:cs="Times New Roman"/>
          <w:b/>
          <w:bCs/>
          <w:color w:val="000000"/>
          <w:sz w:val="24"/>
          <w:szCs w:val="24"/>
          <w:lang w:eastAsia="tr-TR"/>
        </w:rPr>
        <w:t xml:space="preserve">Pedagojik Formasyon Birimi </w:t>
      </w:r>
      <w:r w:rsidR="00B81E35" w:rsidRPr="00616B7A">
        <w:rPr>
          <w:rFonts w:ascii="Trebuchet MS" w:eastAsia="Times New Roman" w:hAnsi="Trebuchet MS" w:cs="Times New Roman"/>
          <w:b/>
          <w:bCs/>
          <w:color w:val="000000"/>
          <w:sz w:val="24"/>
          <w:szCs w:val="24"/>
          <w:lang w:eastAsia="tr-TR"/>
        </w:rPr>
        <w:t xml:space="preserve">Sağlık </w:t>
      </w:r>
      <w:r w:rsidRPr="00616B7A">
        <w:rPr>
          <w:rFonts w:ascii="Trebuchet MS" w:eastAsia="Times New Roman" w:hAnsi="Trebuchet MS" w:cs="Times New Roman"/>
          <w:b/>
          <w:bCs/>
          <w:color w:val="000000"/>
          <w:sz w:val="24"/>
          <w:szCs w:val="24"/>
          <w:lang w:eastAsia="tr-TR"/>
        </w:rPr>
        <w:t>Bilimler</w:t>
      </w:r>
      <w:r w:rsidR="00B81E35" w:rsidRPr="00616B7A">
        <w:rPr>
          <w:rFonts w:ascii="Trebuchet MS" w:eastAsia="Times New Roman" w:hAnsi="Trebuchet MS" w:cs="Times New Roman"/>
          <w:b/>
          <w:bCs/>
          <w:color w:val="000000"/>
          <w:sz w:val="24"/>
          <w:szCs w:val="24"/>
          <w:lang w:eastAsia="tr-TR"/>
        </w:rPr>
        <w:t>i</w:t>
      </w:r>
      <w:r w:rsidRPr="00616B7A">
        <w:rPr>
          <w:rFonts w:ascii="Trebuchet MS" w:eastAsia="Times New Roman" w:hAnsi="Trebuchet MS" w:cs="Times New Roman"/>
          <w:b/>
          <w:bCs/>
          <w:color w:val="000000"/>
          <w:sz w:val="24"/>
          <w:szCs w:val="24"/>
          <w:lang w:eastAsia="tr-TR"/>
        </w:rPr>
        <w:t xml:space="preserve"> Fakültesi </w:t>
      </w:r>
      <w:r w:rsidR="00B81E35" w:rsidRPr="00616B7A">
        <w:rPr>
          <w:rFonts w:ascii="Trebuchet MS" w:eastAsia="Times New Roman" w:hAnsi="Trebuchet MS" w:cs="Times New Roman"/>
          <w:b/>
          <w:bCs/>
          <w:color w:val="000000"/>
          <w:sz w:val="24"/>
          <w:szCs w:val="24"/>
          <w:lang w:eastAsia="tr-TR"/>
        </w:rPr>
        <w:t>A</w:t>
      </w:r>
      <w:r w:rsidRPr="00616B7A">
        <w:rPr>
          <w:rFonts w:ascii="Trebuchet MS" w:eastAsia="Times New Roman" w:hAnsi="Trebuchet MS" w:cs="Times New Roman"/>
          <w:b/>
          <w:bCs/>
          <w:color w:val="000000"/>
          <w:sz w:val="24"/>
          <w:szCs w:val="24"/>
          <w:lang w:eastAsia="tr-TR"/>
        </w:rPr>
        <w:t xml:space="preserve"> Blok (Manisa-Merkez </w:t>
      </w:r>
      <w:proofErr w:type="spellStart"/>
      <w:r w:rsidRPr="00616B7A">
        <w:rPr>
          <w:rFonts w:ascii="Trebuchet MS" w:eastAsia="Times New Roman" w:hAnsi="Trebuchet MS" w:cs="Times New Roman"/>
          <w:b/>
          <w:bCs/>
          <w:color w:val="000000"/>
          <w:sz w:val="24"/>
          <w:szCs w:val="24"/>
          <w:lang w:eastAsia="tr-TR"/>
        </w:rPr>
        <w:t>Uncubozköy</w:t>
      </w:r>
      <w:proofErr w:type="spellEnd"/>
      <w:r w:rsidRPr="00616B7A">
        <w:rPr>
          <w:rFonts w:ascii="Trebuchet MS" w:eastAsia="Times New Roman" w:hAnsi="Trebuchet MS" w:cs="Times New Roman"/>
          <w:b/>
          <w:bCs/>
          <w:color w:val="000000"/>
          <w:sz w:val="24"/>
          <w:szCs w:val="24"/>
          <w:lang w:eastAsia="tr-TR"/>
        </w:rPr>
        <w:t xml:space="preserve"> </w:t>
      </w:r>
      <w:r w:rsidR="00B81E35" w:rsidRPr="00616B7A">
        <w:rPr>
          <w:rFonts w:ascii="Trebuchet MS" w:eastAsia="Times New Roman" w:hAnsi="Trebuchet MS" w:cs="Times New Roman"/>
          <w:b/>
          <w:bCs/>
          <w:color w:val="000000"/>
          <w:sz w:val="24"/>
          <w:szCs w:val="24"/>
          <w:lang w:eastAsia="tr-TR"/>
        </w:rPr>
        <w:t xml:space="preserve">Sağlık </w:t>
      </w:r>
      <w:r w:rsidRPr="00616B7A">
        <w:rPr>
          <w:rFonts w:ascii="Trebuchet MS" w:eastAsia="Times New Roman" w:hAnsi="Trebuchet MS" w:cs="Times New Roman"/>
          <w:b/>
          <w:bCs/>
          <w:color w:val="000000"/>
          <w:sz w:val="24"/>
          <w:szCs w:val="24"/>
          <w:lang w:eastAsia="tr-TR"/>
        </w:rPr>
        <w:t>Kampüsü)</w:t>
      </w:r>
      <w:r w:rsidR="004F0CC6" w:rsidRPr="00616B7A">
        <w:rPr>
          <w:rFonts w:ascii="Trebuchet MS" w:eastAsia="Times New Roman" w:hAnsi="Trebuchet MS" w:cs="Times New Roman"/>
          <w:b/>
          <w:bCs/>
          <w:color w:val="000000"/>
          <w:sz w:val="24"/>
          <w:szCs w:val="24"/>
          <w:lang w:eastAsia="tr-TR"/>
        </w:rPr>
        <w:t xml:space="preserve"> </w:t>
      </w:r>
      <w:r w:rsidRPr="00616B7A">
        <w:rPr>
          <w:rFonts w:ascii="Trebuchet MS" w:eastAsia="Times New Roman" w:hAnsi="Trebuchet MS" w:cs="Times New Roman"/>
          <w:b/>
          <w:bCs/>
          <w:color w:val="000000"/>
          <w:sz w:val="24"/>
          <w:szCs w:val="24"/>
          <w:lang w:eastAsia="tr-TR"/>
        </w:rPr>
        <w:t>Formasyon</w:t>
      </w:r>
      <w:r w:rsidR="004F0CC6" w:rsidRPr="00616B7A">
        <w:rPr>
          <w:rFonts w:ascii="Trebuchet MS" w:eastAsia="Times New Roman" w:hAnsi="Trebuchet MS" w:cs="Times New Roman"/>
          <w:b/>
          <w:bCs/>
          <w:color w:val="000000"/>
          <w:sz w:val="24"/>
          <w:szCs w:val="24"/>
          <w:lang w:eastAsia="tr-TR"/>
        </w:rPr>
        <w:t xml:space="preserve"> </w:t>
      </w:r>
      <w:r w:rsidRPr="00616B7A">
        <w:rPr>
          <w:rFonts w:ascii="Trebuchet MS" w:eastAsia="Times New Roman" w:hAnsi="Trebuchet MS" w:cs="Times New Roman"/>
          <w:b/>
          <w:bCs/>
          <w:color w:val="000000"/>
          <w:sz w:val="24"/>
          <w:szCs w:val="24"/>
          <w:lang w:eastAsia="tr-TR"/>
        </w:rPr>
        <w:t>Birimine şahsen</w:t>
      </w:r>
      <w:r w:rsidR="004F0CC6" w:rsidRPr="00616B7A">
        <w:rPr>
          <w:rFonts w:ascii="Trebuchet MS" w:eastAsia="Times New Roman" w:hAnsi="Trebuchet MS" w:cs="Times New Roman"/>
          <w:b/>
          <w:bCs/>
          <w:color w:val="000000"/>
          <w:sz w:val="24"/>
          <w:szCs w:val="24"/>
          <w:lang w:eastAsia="tr-TR"/>
        </w:rPr>
        <w:t xml:space="preserve"> </w:t>
      </w:r>
      <w:r w:rsidRPr="00616B7A">
        <w:rPr>
          <w:rFonts w:ascii="Trebuchet MS" w:eastAsia="Times New Roman" w:hAnsi="Trebuchet MS" w:cs="Times New Roman"/>
          <w:b/>
          <w:bCs/>
          <w:color w:val="000000"/>
          <w:sz w:val="24"/>
          <w:szCs w:val="24"/>
          <w:lang w:eastAsia="tr-TR"/>
        </w:rPr>
        <w:t>veya noter vekaleti ile </w:t>
      </w:r>
      <w:r w:rsidRPr="00616B7A">
        <w:rPr>
          <w:rFonts w:ascii="Trebuchet MS" w:eastAsia="Times New Roman" w:hAnsi="Trebuchet MS" w:cs="Times New Roman"/>
          <w:color w:val="000000"/>
          <w:sz w:val="24"/>
          <w:szCs w:val="24"/>
          <w:lang w:eastAsia="tr-TR"/>
        </w:rPr>
        <w:t>yapılacaktır.</w:t>
      </w:r>
      <w:bookmarkStart w:id="0" w:name="_GoBack"/>
      <w:bookmarkEnd w:id="0"/>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FF0000"/>
          <w:sz w:val="24"/>
          <w:szCs w:val="24"/>
          <w:lang w:eastAsia="tr-TR"/>
        </w:rPr>
        <w:t>Ön Kayıtta İstenen Evraklar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1- Ön Kayıt Dilekçesi:</w:t>
      </w:r>
      <w:r w:rsidR="0091161E">
        <w:rPr>
          <w:rFonts w:ascii="Trebuchet MS" w:eastAsia="Times New Roman" w:hAnsi="Trebuchet MS" w:cs="Times New Roman"/>
          <w:b/>
          <w:bCs/>
          <w:color w:val="000000"/>
          <w:sz w:val="24"/>
          <w:szCs w:val="24"/>
          <w:lang w:eastAsia="tr-TR"/>
        </w:rPr>
        <w:t xml:space="preserve"> </w:t>
      </w:r>
      <w:r w:rsidRPr="00D30FCE">
        <w:rPr>
          <w:rFonts w:ascii="Trebuchet MS" w:eastAsia="Times New Roman" w:hAnsi="Trebuchet MS" w:cs="Times New Roman"/>
          <w:color w:val="525253"/>
          <w:sz w:val="24"/>
          <w:szCs w:val="24"/>
          <w:lang w:eastAsia="tr-TR"/>
        </w:rPr>
        <w:t>Ekte sunulan</w:t>
      </w:r>
      <w:r w:rsidR="0091161E">
        <w:rPr>
          <w:rFonts w:ascii="Trebuchet MS" w:eastAsia="Times New Roman" w:hAnsi="Trebuchet MS" w:cs="Times New Roman"/>
          <w:color w:val="525253"/>
          <w:sz w:val="24"/>
          <w:szCs w:val="24"/>
          <w:lang w:eastAsia="tr-TR"/>
        </w:rPr>
        <w:t xml:space="preserve"> </w:t>
      </w:r>
      <w:r w:rsidRPr="00D30FCE">
        <w:rPr>
          <w:rFonts w:ascii="Trebuchet MS" w:eastAsia="Times New Roman" w:hAnsi="Trebuchet MS" w:cs="Times New Roman"/>
          <w:b/>
          <w:bCs/>
          <w:color w:val="525253"/>
          <w:sz w:val="24"/>
          <w:szCs w:val="24"/>
          <w:lang w:eastAsia="tr-TR"/>
        </w:rPr>
        <w:t>dilekçe</w:t>
      </w:r>
      <w:r w:rsidR="0091161E">
        <w:rPr>
          <w:rFonts w:ascii="Trebuchet MS" w:eastAsia="Times New Roman" w:hAnsi="Trebuchet MS" w:cs="Times New Roman"/>
          <w:b/>
          <w:bCs/>
          <w:color w:val="525253"/>
          <w:sz w:val="24"/>
          <w:szCs w:val="24"/>
          <w:lang w:eastAsia="tr-TR"/>
        </w:rPr>
        <w:t xml:space="preserve"> </w:t>
      </w:r>
      <w:r w:rsidRPr="00D30FCE">
        <w:rPr>
          <w:rFonts w:ascii="Trebuchet MS" w:eastAsia="Times New Roman" w:hAnsi="Trebuchet MS" w:cs="Times New Roman"/>
          <w:color w:val="525253"/>
          <w:sz w:val="24"/>
          <w:szCs w:val="24"/>
          <w:lang w:eastAsia="tr-TR"/>
        </w:rPr>
        <w:t>doldurulup çıktısı alınacak ve kontrol edilerek imzalanacaktır,</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2- Diploma veya Geçici Mezuniyet Belgesinin onaylı sureti</w:t>
      </w:r>
      <w:r w:rsidR="0043343B">
        <w:rPr>
          <w:rFonts w:ascii="Trebuchet MS" w:eastAsia="Times New Roman" w:hAnsi="Trebuchet MS" w:cs="Times New Roman"/>
          <w:b/>
          <w:bCs/>
          <w:color w:val="000000"/>
          <w:sz w:val="24"/>
          <w:szCs w:val="24"/>
          <w:lang w:eastAsia="tr-TR"/>
        </w:rPr>
        <w:t xml:space="preserve"> </w:t>
      </w:r>
      <w:r w:rsidRPr="0043343B">
        <w:rPr>
          <w:rFonts w:ascii="Trebuchet MS" w:eastAsia="Times New Roman" w:hAnsi="Trebuchet MS" w:cs="Times New Roman"/>
          <w:color w:val="000000"/>
          <w:sz w:val="24"/>
          <w:szCs w:val="24"/>
          <w:highlight w:val="yellow"/>
          <w:lang w:eastAsia="tr-TR"/>
        </w:rPr>
        <w:t>(Mezunlar için)</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 xml:space="preserve">3- Öğrenimi </w:t>
      </w:r>
      <w:r w:rsidR="00511ABF">
        <w:rPr>
          <w:rFonts w:ascii="Trebuchet MS" w:eastAsia="Times New Roman" w:hAnsi="Trebuchet MS" w:cs="Times New Roman"/>
          <w:b/>
          <w:bCs/>
          <w:color w:val="000000"/>
          <w:sz w:val="24"/>
          <w:szCs w:val="24"/>
          <w:lang w:eastAsia="tr-TR"/>
        </w:rPr>
        <w:t>D</w:t>
      </w:r>
      <w:r w:rsidRPr="00D30FCE">
        <w:rPr>
          <w:rFonts w:ascii="Trebuchet MS" w:eastAsia="Times New Roman" w:hAnsi="Trebuchet MS" w:cs="Times New Roman"/>
          <w:b/>
          <w:bCs/>
          <w:color w:val="000000"/>
          <w:sz w:val="24"/>
          <w:szCs w:val="24"/>
          <w:lang w:eastAsia="tr-TR"/>
        </w:rPr>
        <w:t xml:space="preserve">evam </w:t>
      </w:r>
      <w:r w:rsidR="00511ABF">
        <w:rPr>
          <w:rFonts w:ascii="Trebuchet MS" w:eastAsia="Times New Roman" w:hAnsi="Trebuchet MS" w:cs="Times New Roman"/>
          <w:b/>
          <w:bCs/>
          <w:color w:val="000000"/>
          <w:sz w:val="24"/>
          <w:szCs w:val="24"/>
          <w:lang w:eastAsia="tr-TR"/>
        </w:rPr>
        <w:t>E</w:t>
      </w:r>
      <w:r w:rsidRPr="00D30FCE">
        <w:rPr>
          <w:rFonts w:ascii="Trebuchet MS" w:eastAsia="Times New Roman" w:hAnsi="Trebuchet MS" w:cs="Times New Roman"/>
          <w:b/>
          <w:bCs/>
          <w:color w:val="000000"/>
          <w:sz w:val="24"/>
          <w:szCs w:val="24"/>
          <w:lang w:eastAsia="tr-TR"/>
        </w:rPr>
        <w:t>tmekte olan</w:t>
      </w:r>
      <w:r w:rsidR="00511ABF">
        <w:rPr>
          <w:rFonts w:ascii="Trebuchet MS" w:eastAsia="Times New Roman" w:hAnsi="Trebuchet MS" w:cs="Times New Roman"/>
          <w:b/>
          <w:bCs/>
          <w:color w:val="000000"/>
          <w:sz w:val="24"/>
          <w:szCs w:val="24"/>
          <w:lang w:eastAsia="tr-TR"/>
        </w:rPr>
        <w:t xml:space="preserve"> </w:t>
      </w:r>
      <w:r w:rsidR="00511ABF" w:rsidRPr="00C87358">
        <w:rPr>
          <w:rFonts w:ascii="Trebuchet MS" w:eastAsia="Times New Roman" w:hAnsi="Trebuchet MS" w:cs="Times New Roman"/>
          <w:b/>
          <w:bCs/>
          <w:color w:val="000000"/>
          <w:sz w:val="24"/>
          <w:szCs w:val="24"/>
          <w:highlight w:val="green"/>
          <w:lang w:eastAsia="tr-TR"/>
        </w:rPr>
        <w:t xml:space="preserve">Son Sınıf Öğrencileri </w:t>
      </w:r>
      <w:r w:rsidRPr="00C87358">
        <w:rPr>
          <w:rFonts w:ascii="Trebuchet MS" w:eastAsia="Times New Roman" w:hAnsi="Trebuchet MS" w:cs="Times New Roman"/>
          <w:b/>
          <w:bCs/>
          <w:color w:val="000000"/>
          <w:sz w:val="24"/>
          <w:szCs w:val="24"/>
          <w:highlight w:val="green"/>
          <w:lang w:eastAsia="tr-TR"/>
        </w:rPr>
        <w:t xml:space="preserve">için </w:t>
      </w:r>
      <w:r w:rsidR="00511ABF" w:rsidRPr="00C87358">
        <w:rPr>
          <w:rFonts w:ascii="Trebuchet MS" w:eastAsia="Times New Roman" w:hAnsi="Trebuchet MS" w:cs="Times New Roman"/>
          <w:b/>
          <w:bCs/>
          <w:color w:val="000000"/>
          <w:sz w:val="24"/>
          <w:szCs w:val="24"/>
          <w:highlight w:val="green"/>
          <w:lang w:eastAsia="tr-TR"/>
        </w:rPr>
        <w:t>Ö</w:t>
      </w:r>
      <w:r w:rsidRPr="00C87358">
        <w:rPr>
          <w:rFonts w:ascii="Trebuchet MS" w:eastAsia="Times New Roman" w:hAnsi="Trebuchet MS" w:cs="Times New Roman"/>
          <w:b/>
          <w:bCs/>
          <w:color w:val="000000"/>
          <w:sz w:val="24"/>
          <w:szCs w:val="24"/>
          <w:highlight w:val="green"/>
          <w:lang w:eastAsia="tr-TR"/>
        </w:rPr>
        <w:t xml:space="preserve">ğrenci </w:t>
      </w:r>
      <w:r w:rsidR="00511ABF" w:rsidRPr="00C87358">
        <w:rPr>
          <w:rFonts w:ascii="Trebuchet MS" w:eastAsia="Times New Roman" w:hAnsi="Trebuchet MS" w:cs="Times New Roman"/>
          <w:b/>
          <w:bCs/>
          <w:color w:val="000000"/>
          <w:sz w:val="24"/>
          <w:szCs w:val="24"/>
          <w:highlight w:val="green"/>
          <w:lang w:eastAsia="tr-TR"/>
        </w:rPr>
        <w:t>B</w:t>
      </w:r>
      <w:r w:rsidRPr="00C87358">
        <w:rPr>
          <w:rFonts w:ascii="Trebuchet MS" w:eastAsia="Times New Roman" w:hAnsi="Trebuchet MS" w:cs="Times New Roman"/>
          <w:b/>
          <w:bCs/>
          <w:color w:val="000000"/>
          <w:sz w:val="24"/>
          <w:szCs w:val="24"/>
          <w:highlight w:val="green"/>
          <w:lang w:eastAsia="tr-TR"/>
        </w:rPr>
        <w:t>elgesi</w:t>
      </w:r>
    </w:p>
    <w:p w:rsidR="00127834" w:rsidRDefault="00D30FCE" w:rsidP="00D30FCE">
      <w:pPr>
        <w:spacing w:before="100" w:beforeAutospacing="1" w:after="100" w:afterAutospacing="1" w:line="240" w:lineRule="auto"/>
        <w:jc w:val="both"/>
        <w:rPr>
          <w:rFonts w:ascii="Trebuchet MS" w:eastAsia="Times New Roman" w:hAnsi="Trebuchet MS" w:cs="Times New Roman"/>
          <w:b/>
          <w:bCs/>
          <w:color w:val="000000"/>
          <w:sz w:val="24"/>
          <w:szCs w:val="24"/>
          <w:lang w:eastAsia="tr-TR"/>
        </w:rPr>
      </w:pPr>
      <w:r w:rsidRPr="00D30FCE">
        <w:rPr>
          <w:rFonts w:ascii="Trebuchet MS" w:eastAsia="Times New Roman" w:hAnsi="Trebuchet MS" w:cs="Times New Roman"/>
          <w:b/>
          <w:bCs/>
          <w:color w:val="000000"/>
          <w:sz w:val="24"/>
          <w:szCs w:val="24"/>
          <w:lang w:eastAsia="tr-TR"/>
        </w:rPr>
        <w:t>4- Onaylı Transkript Belgesi</w:t>
      </w:r>
      <w:r w:rsidR="0091161E">
        <w:rPr>
          <w:rFonts w:ascii="Trebuchet MS" w:eastAsia="Times New Roman" w:hAnsi="Trebuchet MS" w:cs="Times New Roman"/>
          <w:b/>
          <w:bCs/>
          <w:color w:val="000000"/>
          <w:sz w:val="24"/>
          <w:szCs w:val="24"/>
          <w:lang w:eastAsia="tr-TR"/>
        </w:rPr>
        <w:t xml:space="preserve"> </w:t>
      </w:r>
      <w:r w:rsidR="00E21E7D" w:rsidRPr="00E21E7D">
        <w:rPr>
          <w:rFonts w:ascii="Trebuchet MS" w:eastAsia="Times New Roman" w:hAnsi="Trebuchet MS" w:cs="Times New Roman"/>
          <w:b/>
          <w:bCs/>
          <w:color w:val="000000"/>
          <w:sz w:val="24"/>
          <w:szCs w:val="24"/>
          <w:highlight w:val="yellow"/>
          <w:lang w:eastAsia="tr-TR"/>
        </w:rPr>
        <w:t>(Mezun ve Son Sınıfta Okuyanlar İçin)</w:t>
      </w:r>
      <w:r w:rsidR="00E21E7D">
        <w:rPr>
          <w:rFonts w:ascii="Trebuchet MS" w:eastAsia="Times New Roman" w:hAnsi="Trebuchet MS" w:cs="Times New Roman"/>
          <w:b/>
          <w:bCs/>
          <w:color w:val="000000"/>
          <w:sz w:val="24"/>
          <w:szCs w:val="24"/>
          <w:lang w:eastAsia="tr-TR"/>
        </w:rPr>
        <w:t xml:space="preserve"> </w:t>
      </w:r>
    </w:p>
    <w:p w:rsidR="00D30FCE" w:rsidRPr="00D30FCE" w:rsidRDefault="00127834"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proofErr w:type="spellStart"/>
      <w:proofErr w:type="gramStart"/>
      <w:r>
        <w:rPr>
          <w:rFonts w:ascii="Trebuchet MS" w:eastAsia="Times New Roman" w:hAnsi="Trebuchet MS" w:cs="Times New Roman"/>
          <w:color w:val="000000"/>
          <w:sz w:val="24"/>
          <w:szCs w:val="24"/>
          <w:lang w:eastAsia="tr-TR"/>
        </w:rPr>
        <w:t>NOT:</w:t>
      </w:r>
      <w:r w:rsidR="00D30FCE" w:rsidRPr="008C5DBE">
        <w:rPr>
          <w:rFonts w:ascii="Trebuchet MS" w:eastAsia="Times New Roman" w:hAnsi="Trebuchet MS" w:cs="Times New Roman"/>
          <w:color w:val="000000"/>
          <w:sz w:val="24"/>
          <w:szCs w:val="24"/>
          <w:highlight w:val="yellow"/>
          <w:lang w:eastAsia="tr-TR"/>
        </w:rPr>
        <w:t>Son</w:t>
      </w:r>
      <w:proofErr w:type="spellEnd"/>
      <w:proofErr w:type="gramEnd"/>
      <w:r w:rsidR="00D30FCE" w:rsidRPr="008C5DBE">
        <w:rPr>
          <w:rFonts w:ascii="Trebuchet MS" w:eastAsia="Times New Roman" w:hAnsi="Trebuchet MS" w:cs="Times New Roman"/>
          <w:color w:val="000000"/>
          <w:sz w:val="24"/>
          <w:szCs w:val="24"/>
          <w:highlight w:val="yellow"/>
          <w:lang w:eastAsia="tr-TR"/>
        </w:rPr>
        <w:t xml:space="preserve"> sınıf öğrencilerinin transkriptleri </w:t>
      </w:r>
      <w:r w:rsidR="00832EE4">
        <w:rPr>
          <w:rFonts w:ascii="Trebuchet MS" w:eastAsia="Times New Roman" w:hAnsi="Trebuchet MS" w:cs="Times New Roman"/>
          <w:color w:val="000000"/>
          <w:sz w:val="24"/>
          <w:szCs w:val="24"/>
          <w:highlight w:val="yellow"/>
          <w:lang w:eastAsia="tr-TR"/>
        </w:rPr>
        <w:t>08 TEMMUZ 2019</w:t>
      </w:r>
      <w:r w:rsidR="00D30FCE" w:rsidRPr="008C5DBE">
        <w:rPr>
          <w:rFonts w:ascii="Trebuchet MS" w:eastAsia="Times New Roman" w:hAnsi="Trebuchet MS" w:cs="Times New Roman"/>
          <w:color w:val="000000"/>
          <w:sz w:val="24"/>
          <w:szCs w:val="24"/>
          <w:highlight w:val="yellow"/>
          <w:lang w:eastAsia="tr-TR"/>
        </w:rPr>
        <w:t xml:space="preserve"> ve sonrası tarihli olmalıdır</w:t>
      </w:r>
      <w:r w:rsidR="00D30FCE" w:rsidRPr="00D30FCE">
        <w:rPr>
          <w:rFonts w:ascii="Trebuchet MS" w:eastAsia="Times New Roman" w:hAnsi="Trebuchet MS" w:cs="Times New Roman"/>
          <w:color w:val="000000"/>
          <w:sz w:val="24"/>
          <w:szCs w:val="24"/>
          <w:lang w:eastAsia="tr-TR"/>
        </w:rPr>
        <w:t>, daha eski tarihli transkriptler kabul edilmeyecektir</w:t>
      </w:r>
      <w:r>
        <w:rPr>
          <w:rFonts w:ascii="Trebuchet MS" w:eastAsia="Times New Roman" w:hAnsi="Trebuchet MS" w:cs="Times New Roman"/>
          <w:color w:val="000000"/>
          <w:sz w:val="24"/>
          <w:szCs w:val="24"/>
          <w:lang w:eastAsia="tr-TR"/>
        </w:rPr>
        <w:t>.</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5- Kimlik fotokopisi</w:t>
      </w:r>
      <w:r w:rsidR="0091161E">
        <w:rPr>
          <w:rFonts w:ascii="Trebuchet MS" w:eastAsia="Times New Roman" w:hAnsi="Trebuchet MS" w:cs="Times New Roman"/>
          <w:b/>
          <w:bCs/>
          <w:color w:val="000000"/>
          <w:sz w:val="24"/>
          <w:szCs w:val="24"/>
          <w:lang w:eastAsia="tr-TR"/>
        </w:rPr>
        <w:t xml:space="preserve"> </w:t>
      </w:r>
      <w:r w:rsidRPr="00D30FCE">
        <w:rPr>
          <w:rFonts w:ascii="Trebuchet MS" w:eastAsia="Times New Roman" w:hAnsi="Trebuchet MS" w:cs="Times New Roman"/>
          <w:color w:val="000000"/>
          <w:sz w:val="24"/>
          <w:szCs w:val="24"/>
          <w:lang w:eastAsia="tr-TR"/>
        </w:rPr>
        <w:t>(Aslı ön kayıt esnasında ibraz edilecektir)</w:t>
      </w:r>
    </w:p>
    <w:p w:rsidR="00D30FCE" w:rsidRDefault="00D30FCE" w:rsidP="00D30FCE">
      <w:pPr>
        <w:spacing w:before="100" w:beforeAutospacing="1" w:after="100" w:afterAutospacing="1" w:line="240" w:lineRule="auto"/>
        <w:jc w:val="both"/>
        <w:rPr>
          <w:rFonts w:ascii="Trebuchet MS" w:eastAsia="Times New Roman" w:hAnsi="Trebuchet MS" w:cs="Times New Roman"/>
          <w:b/>
          <w:bCs/>
          <w:color w:val="000000"/>
          <w:sz w:val="24"/>
          <w:szCs w:val="24"/>
          <w:lang w:eastAsia="tr-TR"/>
        </w:rPr>
      </w:pPr>
      <w:r w:rsidRPr="00D30FCE">
        <w:rPr>
          <w:rFonts w:ascii="Trebuchet MS" w:eastAsia="Times New Roman" w:hAnsi="Trebuchet MS" w:cs="Times New Roman"/>
          <w:b/>
          <w:bCs/>
          <w:color w:val="000000"/>
          <w:sz w:val="24"/>
          <w:szCs w:val="24"/>
          <w:lang w:eastAsia="tr-TR"/>
        </w:rPr>
        <w:t xml:space="preserve">NOT: Başvurular şahsen veya noter </w:t>
      </w:r>
      <w:r w:rsidR="00511ABF" w:rsidRPr="00D30FCE">
        <w:rPr>
          <w:rFonts w:ascii="Trebuchet MS" w:eastAsia="Times New Roman" w:hAnsi="Trebuchet MS" w:cs="Times New Roman"/>
          <w:b/>
          <w:bCs/>
          <w:color w:val="000000"/>
          <w:sz w:val="24"/>
          <w:szCs w:val="24"/>
          <w:lang w:eastAsia="tr-TR"/>
        </w:rPr>
        <w:t>vekâleti</w:t>
      </w:r>
      <w:r w:rsidRPr="00D30FCE">
        <w:rPr>
          <w:rFonts w:ascii="Trebuchet MS" w:eastAsia="Times New Roman" w:hAnsi="Trebuchet MS" w:cs="Times New Roman"/>
          <w:b/>
          <w:bCs/>
          <w:color w:val="000000"/>
          <w:sz w:val="24"/>
          <w:szCs w:val="24"/>
          <w:lang w:eastAsia="tr-TR"/>
        </w:rPr>
        <w:t xml:space="preserve"> ile yapılacaktır.</w:t>
      </w:r>
      <w:r w:rsidRPr="00D30FCE">
        <w:rPr>
          <w:rFonts w:ascii="Trebuchet MS" w:eastAsia="Times New Roman" w:hAnsi="Trebuchet MS" w:cs="Times New Roman"/>
          <w:color w:val="000000"/>
          <w:sz w:val="24"/>
          <w:szCs w:val="24"/>
          <w:lang w:eastAsia="tr-TR"/>
        </w:rPr>
        <w:t> Faks, Posta ve Kargo ile başvurular da kabul edilmeyecektir.</w:t>
      </w:r>
      <w:r w:rsidR="0043343B">
        <w:rPr>
          <w:rFonts w:ascii="Trebuchet MS" w:eastAsia="Times New Roman" w:hAnsi="Trebuchet MS" w:cs="Times New Roman"/>
          <w:color w:val="000000"/>
          <w:sz w:val="24"/>
          <w:szCs w:val="24"/>
          <w:lang w:eastAsia="tr-TR"/>
        </w:rPr>
        <w:t xml:space="preserve"> </w:t>
      </w:r>
      <w:r w:rsidRPr="00D30FCE">
        <w:rPr>
          <w:rFonts w:ascii="Trebuchet MS" w:eastAsia="Times New Roman" w:hAnsi="Trebuchet MS" w:cs="Times New Roman"/>
          <w:b/>
          <w:bCs/>
          <w:color w:val="000000"/>
          <w:sz w:val="24"/>
          <w:szCs w:val="24"/>
          <w:lang w:eastAsia="tr-TR"/>
        </w:rPr>
        <w:t>Sonradan</w:t>
      </w:r>
      <w:r w:rsidR="0091161E">
        <w:rPr>
          <w:rFonts w:ascii="Trebuchet MS" w:eastAsia="Times New Roman" w:hAnsi="Trebuchet MS" w:cs="Times New Roman"/>
          <w:b/>
          <w:bCs/>
          <w:color w:val="000000"/>
          <w:sz w:val="24"/>
          <w:szCs w:val="24"/>
          <w:lang w:eastAsia="tr-TR"/>
        </w:rPr>
        <w:t xml:space="preserve"> </w:t>
      </w:r>
      <w:r w:rsidRPr="00D30FCE">
        <w:rPr>
          <w:rFonts w:ascii="Trebuchet MS" w:eastAsia="Times New Roman" w:hAnsi="Trebuchet MS" w:cs="Times New Roman"/>
          <w:b/>
          <w:bCs/>
          <w:color w:val="000000"/>
          <w:sz w:val="24"/>
          <w:szCs w:val="24"/>
          <w:lang w:eastAsia="tr-TR"/>
        </w:rPr>
        <w:t>evraklarının eksik ya da hatalı olduğu tespit edilen adayların başvuruları geçersiz sayılacaktır.</w:t>
      </w:r>
    </w:p>
    <w:p w:rsidR="00673B38" w:rsidRDefault="00673B38" w:rsidP="00673B38">
      <w:pPr>
        <w:pStyle w:val="AralkYok"/>
        <w:jc w:val="both"/>
        <w:rPr>
          <w:rFonts w:ascii="Arial Black" w:hAnsi="Arial Black" w:cs="Arial"/>
          <w:sz w:val="22"/>
          <w:szCs w:val="22"/>
        </w:rPr>
      </w:pPr>
      <w:r w:rsidRPr="00673B38">
        <w:rPr>
          <w:rFonts w:ascii="Arial" w:hAnsi="Arial" w:cs="Arial"/>
          <w:sz w:val="22"/>
          <w:szCs w:val="22"/>
          <w:highlight w:val="yellow"/>
        </w:rPr>
        <w:t xml:space="preserve">Fakültemizde Pedagojik Formasyon Eğitimi Sertifika Programında yer alan Öğretmenlik Uygulaması (2 Teorik + 6 Uygulama) dersleri Manisa </w:t>
      </w:r>
      <w:proofErr w:type="spellStart"/>
      <w:r w:rsidRPr="00673B38">
        <w:rPr>
          <w:rFonts w:ascii="Arial" w:hAnsi="Arial" w:cs="Arial"/>
          <w:sz w:val="22"/>
          <w:szCs w:val="22"/>
          <w:highlight w:val="yellow"/>
        </w:rPr>
        <w:t>Yunusemre</w:t>
      </w:r>
      <w:proofErr w:type="spellEnd"/>
      <w:r w:rsidRPr="00673B38">
        <w:rPr>
          <w:rFonts w:ascii="Arial" w:hAnsi="Arial" w:cs="Arial"/>
          <w:sz w:val="22"/>
          <w:szCs w:val="22"/>
          <w:highlight w:val="yellow"/>
        </w:rPr>
        <w:t xml:space="preserve"> ve Şehzadeler İlçesinde bulunan okullarda </w:t>
      </w:r>
      <w:r w:rsidRPr="00673B38">
        <w:rPr>
          <w:rFonts w:ascii="Arial Black" w:hAnsi="Arial Black" w:cs="Arial"/>
          <w:sz w:val="22"/>
          <w:szCs w:val="22"/>
          <w:highlight w:val="yellow"/>
        </w:rPr>
        <w:t xml:space="preserve">(hafta içi 6 saat)  gidilecektir. </w:t>
      </w:r>
      <w:r>
        <w:rPr>
          <w:rFonts w:ascii="Arial Black" w:hAnsi="Arial Black" w:cs="Arial"/>
          <w:sz w:val="22"/>
          <w:szCs w:val="22"/>
        </w:rPr>
        <w:t xml:space="preserve"> </w:t>
      </w:r>
    </w:p>
    <w:p w:rsidR="00D30FCE" w:rsidRPr="00D30FCE" w:rsidRDefault="00D30FCE" w:rsidP="00D30FCE">
      <w:pPr>
        <w:spacing w:before="100" w:beforeAutospacing="1" w:after="100" w:afterAutospacing="1"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4"/>
          <w:szCs w:val="24"/>
          <w:lang w:eastAsia="tr-TR"/>
        </w:rPr>
        <w:t>Üniversitemizin Vermiş Olduğu Daha Önceki Sertifika Programlarında Ders Alan ve Devamsız ya da Başarısız Olan Öğrencilerin Kayıtları</w:t>
      </w:r>
    </w:p>
    <w:p w:rsidR="00D30FCE" w:rsidRPr="00D30FCE" w:rsidRDefault="00D30FCE" w:rsidP="00D30FCE">
      <w:pPr>
        <w:spacing w:after="0"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color w:val="000000"/>
          <w:sz w:val="24"/>
          <w:szCs w:val="24"/>
          <w:lang w:eastAsia="tr-TR"/>
        </w:rPr>
        <w:lastRenderedPageBreak/>
        <w:t>"Bir dönemde en az bir dersten devam şartını sağlayan, ancak bazı derslerden devam alamayanlar, bir sonraki dönemde ders kredisi başına Kurumca belirlenecek öğrenim ücretini yatırarak programa devam eder." (YÖK'ün Pedagojik Formasyon Eğitimi Sertifika Programına İlişkin Usul ve Esaslarının 10. maddesinin 3. bendi).maddesi gereğince dersin başladığı ilk hafta içerisinde </w:t>
      </w:r>
      <w:r w:rsidRPr="00D30FCE">
        <w:rPr>
          <w:rFonts w:ascii="Trebuchet MS" w:eastAsia="Times New Roman" w:hAnsi="Trebuchet MS" w:cs="Times New Roman"/>
          <w:b/>
          <w:bCs/>
          <w:color w:val="000000"/>
          <w:sz w:val="27"/>
          <w:szCs w:val="27"/>
          <w:lang w:eastAsia="tr-TR"/>
        </w:rPr>
        <w:t>Pedagojik Formasyon Birimine dilekçe ile başvuru yapacaklardır.</w:t>
      </w:r>
    </w:p>
    <w:p w:rsidR="00D30FCE" w:rsidRPr="00D30FCE" w:rsidRDefault="00D30FCE" w:rsidP="00D30FCE">
      <w:pPr>
        <w:spacing w:after="0" w:line="240" w:lineRule="auto"/>
        <w:jc w:val="both"/>
        <w:rPr>
          <w:rFonts w:ascii="Trebuchet MS" w:eastAsia="Times New Roman" w:hAnsi="Trebuchet MS" w:cs="Times New Roman"/>
          <w:color w:val="000000"/>
          <w:sz w:val="18"/>
          <w:szCs w:val="18"/>
          <w:lang w:eastAsia="tr-TR"/>
        </w:rPr>
      </w:pPr>
      <w:r w:rsidRPr="00D30FCE">
        <w:rPr>
          <w:rFonts w:ascii="Trebuchet MS" w:eastAsia="Times New Roman" w:hAnsi="Trebuchet MS" w:cs="Times New Roman"/>
          <w:b/>
          <w:bCs/>
          <w:color w:val="000000"/>
          <w:sz w:val="27"/>
          <w:szCs w:val="27"/>
          <w:lang w:eastAsia="tr-TR"/>
        </w:rPr>
        <w:t> </w:t>
      </w:r>
    </w:p>
    <w:p w:rsidR="00806DC8" w:rsidRDefault="00D30FCE" w:rsidP="00826AC1">
      <w:pPr>
        <w:spacing w:before="100" w:beforeAutospacing="1" w:after="100" w:afterAutospacing="1" w:line="240" w:lineRule="auto"/>
        <w:jc w:val="both"/>
      </w:pPr>
      <w:r w:rsidRPr="00D30FCE">
        <w:rPr>
          <w:rFonts w:ascii="Trebuchet MS" w:eastAsia="Times New Roman" w:hAnsi="Trebuchet MS" w:cs="Times New Roman"/>
          <w:b/>
          <w:bCs/>
          <w:color w:val="000000"/>
          <w:sz w:val="24"/>
          <w:szCs w:val="24"/>
          <w:lang w:eastAsia="tr-TR"/>
        </w:rPr>
        <w:t>EK: </w:t>
      </w:r>
      <w:hyperlink r:id="rId6" w:history="1">
        <w:r w:rsidRPr="00D30FCE">
          <w:rPr>
            <w:rFonts w:ascii="Trebuchet MS" w:eastAsia="Times New Roman" w:hAnsi="Trebuchet MS" w:cs="Times New Roman"/>
            <w:color w:val="0000FF"/>
            <w:sz w:val="24"/>
            <w:szCs w:val="24"/>
            <w:u w:val="single"/>
            <w:lang w:eastAsia="tr-TR"/>
          </w:rPr>
          <w:t xml:space="preserve">Ön </w:t>
        </w:r>
        <w:r w:rsidR="00B227D5">
          <w:rPr>
            <w:rFonts w:ascii="Trebuchet MS" w:eastAsia="Times New Roman" w:hAnsi="Trebuchet MS" w:cs="Times New Roman"/>
            <w:color w:val="0000FF"/>
            <w:sz w:val="24"/>
            <w:szCs w:val="24"/>
            <w:u w:val="single"/>
            <w:lang w:eastAsia="tr-TR"/>
          </w:rPr>
          <w:t>K</w:t>
        </w:r>
        <w:r w:rsidRPr="00D30FCE">
          <w:rPr>
            <w:rFonts w:ascii="Trebuchet MS" w:eastAsia="Times New Roman" w:hAnsi="Trebuchet MS" w:cs="Times New Roman"/>
            <w:color w:val="0000FF"/>
            <w:sz w:val="24"/>
            <w:szCs w:val="24"/>
            <w:u w:val="single"/>
            <w:lang w:eastAsia="tr-TR"/>
          </w:rPr>
          <w:t>ayıt Dilekçesi</w:t>
        </w:r>
      </w:hyperlink>
      <w:r w:rsidRPr="00D30FCE">
        <w:rPr>
          <w:rFonts w:ascii="Trebuchet MS" w:eastAsia="Times New Roman" w:hAnsi="Trebuchet MS" w:cs="Times New Roman"/>
          <w:color w:val="000000"/>
          <w:sz w:val="18"/>
          <w:szCs w:val="18"/>
          <w:lang w:eastAsia="tr-TR"/>
        </w:rPr>
        <w:t> </w:t>
      </w:r>
    </w:p>
    <w:sectPr w:rsidR="00806DC8" w:rsidSect="001278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6FA"/>
    <w:rsid w:val="000012EA"/>
    <w:rsid w:val="00127834"/>
    <w:rsid w:val="001B36FA"/>
    <w:rsid w:val="00262825"/>
    <w:rsid w:val="0027734F"/>
    <w:rsid w:val="00315954"/>
    <w:rsid w:val="0032281A"/>
    <w:rsid w:val="00380532"/>
    <w:rsid w:val="003B7D76"/>
    <w:rsid w:val="003E0D23"/>
    <w:rsid w:val="0043343B"/>
    <w:rsid w:val="004809AE"/>
    <w:rsid w:val="004B0363"/>
    <w:rsid w:val="004E0CFD"/>
    <w:rsid w:val="004E25AD"/>
    <w:rsid w:val="004F0CC6"/>
    <w:rsid w:val="00511ABF"/>
    <w:rsid w:val="00512FEA"/>
    <w:rsid w:val="005A7C54"/>
    <w:rsid w:val="00616B7A"/>
    <w:rsid w:val="00651F4C"/>
    <w:rsid w:val="00673B38"/>
    <w:rsid w:val="006D0343"/>
    <w:rsid w:val="006D256A"/>
    <w:rsid w:val="006F7D25"/>
    <w:rsid w:val="00715997"/>
    <w:rsid w:val="007778ED"/>
    <w:rsid w:val="007900CA"/>
    <w:rsid w:val="00801CCF"/>
    <w:rsid w:val="00806DC8"/>
    <w:rsid w:val="00812F01"/>
    <w:rsid w:val="00826AC1"/>
    <w:rsid w:val="00832EE4"/>
    <w:rsid w:val="0087226E"/>
    <w:rsid w:val="0088393D"/>
    <w:rsid w:val="008C5DBE"/>
    <w:rsid w:val="008F693F"/>
    <w:rsid w:val="0091161E"/>
    <w:rsid w:val="0093747C"/>
    <w:rsid w:val="00943214"/>
    <w:rsid w:val="009D11BC"/>
    <w:rsid w:val="009E6446"/>
    <w:rsid w:val="00A150EB"/>
    <w:rsid w:val="00A21D29"/>
    <w:rsid w:val="00B0787D"/>
    <w:rsid w:val="00B145D8"/>
    <w:rsid w:val="00B227D5"/>
    <w:rsid w:val="00B81E35"/>
    <w:rsid w:val="00B83509"/>
    <w:rsid w:val="00BE07D2"/>
    <w:rsid w:val="00C87358"/>
    <w:rsid w:val="00CA597E"/>
    <w:rsid w:val="00CB5C17"/>
    <w:rsid w:val="00D20A11"/>
    <w:rsid w:val="00D24F2C"/>
    <w:rsid w:val="00D30FCE"/>
    <w:rsid w:val="00D36FB2"/>
    <w:rsid w:val="00E21E7D"/>
    <w:rsid w:val="00E27606"/>
    <w:rsid w:val="00EA1162"/>
    <w:rsid w:val="00EC1B75"/>
    <w:rsid w:val="00F12EC1"/>
    <w:rsid w:val="00F1615C"/>
    <w:rsid w:val="00F407DE"/>
    <w:rsid w:val="00FE16C5"/>
    <w:rsid w:val="00FF06C7"/>
    <w:rsid w:val="00FF61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8748"/>
  <w15:chartTrackingRefBased/>
  <w15:docId w15:val="{691FE490-3903-467F-8568-C9703F67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27734F"/>
    <w:pPr>
      <w:keepNext/>
      <w:spacing w:after="0" w:line="240" w:lineRule="auto"/>
      <w:ind w:left="708"/>
      <w:jc w:val="both"/>
      <w:outlineLvl w:val="0"/>
    </w:pPr>
    <w:rPr>
      <w:rFonts w:ascii="Arial" w:eastAsia="Times New Roman" w:hAnsi="Arial" w:cs="Times New Roman"/>
      <w:b/>
      <w:sz w:val="24"/>
      <w:szCs w:val="20"/>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D30FC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30FCE"/>
    <w:rPr>
      <w:b/>
      <w:bCs/>
    </w:rPr>
  </w:style>
  <w:style w:type="character" w:styleId="Kpr">
    <w:name w:val="Hyperlink"/>
    <w:basedOn w:val="VarsaylanParagrafYazTipi"/>
    <w:uiPriority w:val="99"/>
    <w:semiHidden/>
    <w:unhideWhenUsed/>
    <w:rsid w:val="00D30FCE"/>
    <w:rPr>
      <w:color w:val="0000FF"/>
      <w:u w:val="single"/>
    </w:rPr>
  </w:style>
  <w:style w:type="character" w:styleId="Vurgu">
    <w:name w:val="Emphasis"/>
    <w:basedOn w:val="VarsaylanParagrafYazTipi"/>
    <w:uiPriority w:val="20"/>
    <w:qFormat/>
    <w:rsid w:val="00D30FCE"/>
    <w:rPr>
      <w:i/>
      <w:iCs/>
    </w:rPr>
  </w:style>
  <w:style w:type="paragraph" w:styleId="AralkYok">
    <w:name w:val="No Spacing"/>
    <w:uiPriority w:val="1"/>
    <w:qFormat/>
    <w:rsid w:val="0032281A"/>
    <w:pPr>
      <w:spacing w:after="0" w:line="240" w:lineRule="auto"/>
    </w:pPr>
    <w:rPr>
      <w:rFonts w:ascii="Times New Roman" w:eastAsia="Times New Roman" w:hAnsi="Times New Roman" w:cs="Times New Roman"/>
      <w:sz w:val="20"/>
      <w:szCs w:val="20"/>
      <w:lang w:eastAsia="tr-TR"/>
    </w:rPr>
  </w:style>
  <w:style w:type="paragraph" w:customStyle="1" w:styleId="Default">
    <w:name w:val="Default"/>
    <w:rsid w:val="0032281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default0">
    <w:name w:val="default"/>
    <w:basedOn w:val="Normal"/>
    <w:uiPriority w:val="99"/>
    <w:rsid w:val="003228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1161E"/>
  </w:style>
  <w:style w:type="table" w:styleId="TabloKlavuzu">
    <w:name w:val="Table Grid"/>
    <w:basedOn w:val="NormalTablo"/>
    <w:uiPriority w:val="39"/>
    <w:rsid w:val="00B83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27734F"/>
    <w:rPr>
      <w:rFonts w:ascii="Arial" w:eastAsia="Times New Roman" w:hAnsi="Arial" w:cs="Times New Roman"/>
      <w:b/>
      <w:sz w:val="24"/>
      <w:szCs w:val="20"/>
      <w:lang w:val="x-none" w:eastAsia="x-none"/>
    </w:rPr>
  </w:style>
  <w:style w:type="paragraph" w:styleId="BalonMetni">
    <w:name w:val="Balloon Text"/>
    <w:basedOn w:val="Normal"/>
    <w:link w:val="BalonMetniChar"/>
    <w:uiPriority w:val="99"/>
    <w:semiHidden/>
    <w:unhideWhenUsed/>
    <w:rsid w:val="00EC1B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1B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4132">
      <w:bodyDiv w:val="1"/>
      <w:marLeft w:val="0"/>
      <w:marRight w:val="0"/>
      <w:marTop w:val="0"/>
      <w:marBottom w:val="0"/>
      <w:divBdr>
        <w:top w:val="none" w:sz="0" w:space="0" w:color="auto"/>
        <w:left w:val="none" w:sz="0" w:space="0" w:color="auto"/>
        <w:bottom w:val="none" w:sz="0" w:space="0" w:color="auto"/>
        <w:right w:val="none" w:sz="0" w:space="0" w:color="auto"/>
      </w:divBdr>
    </w:div>
    <w:div w:id="645089098">
      <w:bodyDiv w:val="1"/>
      <w:marLeft w:val="0"/>
      <w:marRight w:val="0"/>
      <w:marTop w:val="0"/>
      <w:marBottom w:val="0"/>
      <w:divBdr>
        <w:top w:val="none" w:sz="0" w:space="0" w:color="auto"/>
        <w:left w:val="none" w:sz="0" w:space="0" w:color="auto"/>
        <w:bottom w:val="none" w:sz="0" w:space="0" w:color="auto"/>
        <w:right w:val="none" w:sz="0" w:space="0" w:color="auto"/>
      </w:divBdr>
    </w:div>
    <w:div w:id="733741914">
      <w:bodyDiv w:val="1"/>
      <w:marLeft w:val="0"/>
      <w:marRight w:val="0"/>
      <w:marTop w:val="0"/>
      <w:marBottom w:val="0"/>
      <w:divBdr>
        <w:top w:val="none" w:sz="0" w:space="0" w:color="auto"/>
        <w:left w:val="none" w:sz="0" w:space="0" w:color="auto"/>
        <w:bottom w:val="none" w:sz="0" w:space="0" w:color="auto"/>
        <w:right w:val="none" w:sz="0" w:space="0" w:color="auto"/>
      </w:divBdr>
    </w:div>
    <w:div w:id="1286816574">
      <w:bodyDiv w:val="1"/>
      <w:marLeft w:val="0"/>
      <w:marRight w:val="0"/>
      <w:marTop w:val="0"/>
      <w:marBottom w:val="0"/>
      <w:divBdr>
        <w:top w:val="none" w:sz="0" w:space="0" w:color="auto"/>
        <w:left w:val="none" w:sz="0" w:space="0" w:color="auto"/>
        <w:bottom w:val="none" w:sz="0" w:space="0" w:color="auto"/>
        <w:right w:val="none" w:sz="0" w:space="0" w:color="auto"/>
      </w:divBdr>
    </w:div>
    <w:div w:id="1288509785">
      <w:bodyDiv w:val="1"/>
      <w:marLeft w:val="0"/>
      <w:marRight w:val="0"/>
      <w:marTop w:val="0"/>
      <w:marBottom w:val="0"/>
      <w:divBdr>
        <w:top w:val="none" w:sz="0" w:space="0" w:color="auto"/>
        <w:left w:val="none" w:sz="0" w:space="0" w:color="auto"/>
        <w:bottom w:val="none" w:sz="0" w:space="0" w:color="auto"/>
        <w:right w:val="none" w:sz="0" w:space="0" w:color="auto"/>
      </w:divBdr>
    </w:div>
    <w:div w:id="1355687220">
      <w:bodyDiv w:val="1"/>
      <w:marLeft w:val="0"/>
      <w:marRight w:val="0"/>
      <w:marTop w:val="0"/>
      <w:marBottom w:val="0"/>
      <w:divBdr>
        <w:top w:val="none" w:sz="0" w:space="0" w:color="auto"/>
        <w:left w:val="none" w:sz="0" w:space="0" w:color="auto"/>
        <w:bottom w:val="none" w:sz="0" w:space="0" w:color="auto"/>
        <w:right w:val="none" w:sz="0" w:space="0" w:color="auto"/>
      </w:divBdr>
    </w:div>
    <w:div w:id="1373849916">
      <w:bodyDiv w:val="1"/>
      <w:marLeft w:val="0"/>
      <w:marRight w:val="0"/>
      <w:marTop w:val="0"/>
      <w:marBottom w:val="0"/>
      <w:divBdr>
        <w:top w:val="none" w:sz="0" w:space="0" w:color="auto"/>
        <w:left w:val="none" w:sz="0" w:space="0" w:color="auto"/>
        <w:bottom w:val="none" w:sz="0" w:space="0" w:color="auto"/>
        <w:right w:val="none" w:sz="0" w:space="0" w:color="auto"/>
      </w:divBdr>
    </w:div>
    <w:div w:id="1428505126">
      <w:bodyDiv w:val="1"/>
      <w:marLeft w:val="0"/>
      <w:marRight w:val="0"/>
      <w:marTop w:val="0"/>
      <w:marBottom w:val="0"/>
      <w:divBdr>
        <w:top w:val="none" w:sz="0" w:space="0" w:color="auto"/>
        <w:left w:val="none" w:sz="0" w:space="0" w:color="auto"/>
        <w:bottom w:val="none" w:sz="0" w:space="0" w:color="auto"/>
        <w:right w:val="none" w:sz="0" w:space="0" w:color="auto"/>
      </w:divBdr>
    </w:div>
    <w:div w:id="1518616199">
      <w:bodyDiv w:val="1"/>
      <w:marLeft w:val="0"/>
      <w:marRight w:val="0"/>
      <w:marTop w:val="0"/>
      <w:marBottom w:val="0"/>
      <w:divBdr>
        <w:top w:val="none" w:sz="0" w:space="0" w:color="auto"/>
        <w:left w:val="none" w:sz="0" w:space="0" w:color="auto"/>
        <w:bottom w:val="none" w:sz="0" w:space="0" w:color="auto"/>
        <w:right w:val="none" w:sz="0" w:space="0" w:color="auto"/>
      </w:divBdr>
    </w:div>
    <w:div w:id="18299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2.cbu.edu.tr/duyuru/2015-Formasyon/On-kayit-dilekce.docx" TargetMode="External"/><Relationship Id="rId5" Type="http://schemas.openxmlformats.org/officeDocument/2006/relationships/hyperlink" Target="http://egitim.cbu.edu.tr/" TargetMode="External"/><Relationship Id="rId4" Type="http://schemas.openxmlformats.org/officeDocument/2006/relationships/hyperlink" Target="http://www.yok.gov.tr/web/guest/icerik/-/journal_content/56_INSTANCE_rEHF8BIsfYRx/10279/7052802"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236</TotalTime>
  <Pages>7</Pages>
  <Words>2084</Words>
  <Characters>11885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cbu</dc:creator>
  <cp:keywords/>
  <dc:description/>
  <cp:lastModifiedBy>user</cp:lastModifiedBy>
  <cp:revision>72</cp:revision>
  <cp:lastPrinted>2019-08-21T09:01:00Z</cp:lastPrinted>
  <dcterms:created xsi:type="dcterms:W3CDTF">2016-06-21T06:32:00Z</dcterms:created>
  <dcterms:modified xsi:type="dcterms:W3CDTF">2019-08-26T08:08:00Z</dcterms:modified>
</cp:coreProperties>
</file>